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94666D" w14:textId="21117FFE" w:rsidR="0020198B" w:rsidRPr="003678D0" w:rsidRDefault="0020198B" w:rsidP="003678D0">
      <w:pPr>
        <w:rPr>
          <w:rFonts w:cstheme="minorHAnsi"/>
          <w:lang w:val="de-DE"/>
        </w:rPr>
      </w:pPr>
    </w:p>
    <w:p w14:paraId="4224A875" w14:textId="6F941618" w:rsidR="00277044" w:rsidRPr="00890123" w:rsidRDefault="00324ECB" w:rsidP="00277044">
      <w:pPr>
        <w:jc w:val="center"/>
        <w:rPr>
          <w:rFonts w:cstheme="minorHAnsi"/>
          <w:b/>
          <w:bCs/>
          <w:sz w:val="36"/>
          <w:szCs w:val="40"/>
          <w:u w:val="single"/>
          <w:lang w:val="de-DE"/>
        </w:rPr>
      </w:pPr>
      <w:r w:rsidRPr="00890123">
        <w:rPr>
          <w:rFonts w:cstheme="minorHAnsi"/>
          <w:b/>
          <w:bCs/>
          <w:sz w:val="36"/>
          <w:szCs w:val="40"/>
          <w:u w:val="single"/>
          <w:lang w:val="de-DE"/>
        </w:rPr>
        <w:t xml:space="preserve">Kleiner </w:t>
      </w:r>
      <w:proofErr w:type="spellStart"/>
      <w:r w:rsidRPr="00890123">
        <w:rPr>
          <w:rFonts w:cstheme="minorHAnsi"/>
          <w:b/>
          <w:bCs/>
          <w:sz w:val="36"/>
          <w:szCs w:val="40"/>
          <w:u w:val="single"/>
          <w:lang w:val="de-DE"/>
        </w:rPr>
        <w:t>Re</w:t>
      </w:r>
      <w:r w:rsidR="002B0C8B" w:rsidRPr="00890123">
        <w:rPr>
          <w:rFonts w:cstheme="minorHAnsi"/>
          <w:b/>
          <w:bCs/>
          <w:sz w:val="36"/>
          <w:szCs w:val="40"/>
          <w:u w:val="single"/>
          <w:lang w:val="de-DE"/>
        </w:rPr>
        <w:t>ise</w:t>
      </w:r>
      <w:r w:rsidRPr="00890123">
        <w:rPr>
          <w:rFonts w:cstheme="minorHAnsi"/>
          <w:b/>
          <w:bCs/>
          <w:sz w:val="36"/>
          <w:szCs w:val="40"/>
          <w:u w:val="single"/>
          <w:lang w:val="de-DE"/>
        </w:rPr>
        <w:t>guide</w:t>
      </w:r>
      <w:proofErr w:type="spellEnd"/>
      <w:r w:rsidR="0020198B" w:rsidRPr="00890123">
        <w:rPr>
          <w:rFonts w:cstheme="minorHAnsi"/>
          <w:b/>
          <w:bCs/>
          <w:sz w:val="36"/>
          <w:szCs w:val="40"/>
          <w:u w:val="single"/>
          <w:lang w:val="de-DE"/>
        </w:rPr>
        <w:t xml:space="preserve"> Flying </w:t>
      </w:r>
      <w:proofErr w:type="spellStart"/>
      <w:r w:rsidR="0020198B" w:rsidRPr="00890123">
        <w:rPr>
          <w:rFonts w:cstheme="minorHAnsi"/>
          <w:b/>
          <w:bCs/>
          <w:sz w:val="36"/>
          <w:szCs w:val="40"/>
          <w:u w:val="single"/>
          <w:lang w:val="de-DE"/>
        </w:rPr>
        <w:t>Faculty</w:t>
      </w:r>
      <w:proofErr w:type="spellEnd"/>
      <w:r w:rsidR="0020198B" w:rsidRPr="00890123">
        <w:rPr>
          <w:rFonts w:cstheme="minorHAnsi"/>
          <w:b/>
          <w:bCs/>
          <w:sz w:val="36"/>
          <w:szCs w:val="40"/>
          <w:u w:val="single"/>
          <w:lang w:val="de-DE"/>
        </w:rPr>
        <w:t xml:space="preserve"> 2021</w:t>
      </w:r>
    </w:p>
    <w:p w14:paraId="03CCB9E5" w14:textId="5EB15FD8" w:rsidR="000B202F" w:rsidRPr="00890123" w:rsidRDefault="000B202F" w:rsidP="00415585">
      <w:pPr>
        <w:rPr>
          <w:rFonts w:cstheme="minorHAnsi"/>
          <w:b/>
          <w:bCs/>
          <w:u w:val="single"/>
          <w:lang w:val="de-DE"/>
        </w:rPr>
      </w:pPr>
    </w:p>
    <w:p w14:paraId="55B6C7E5" w14:textId="7FA19DD4" w:rsidR="00A76A64" w:rsidRPr="002B0C8B" w:rsidRDefault="00A76A64" w:rsidP="00415585">
      <w:pPr>
        <w:rPr>
          <w:rFonts w:cstheme="minorHAnsi"/>
          <w:b/>
          <w:bCs/>
          <w:u w:val="single"/>
          <w:lang w:val="de-DE"/>
        </w:rPr>
      </w:pPr>
      <w:r w:rsidRPr="002B0C8B">
        <w:rPr>
          <w:rFonts w:cstheme="minorHAnsi"/>
          <w:b/>
          <w:bCs/>
          <w:u w:val="single"/>
          <w:lang w:val="de-DE"/>
        </w:rPr>
        <w:t>Unsere Empfehlungen</w:t>
      </w:r>
      <w:r w:rsidR="00324ECB" w:rsidRPr="002B0C8B">
        <w:rPr>
          <w:rFonts w:cstheme="minorHAnsi"/>
          <w:b/>
          <w:bCs/>
          <w:u w:val="single"/>
          <w:lang w:val="de-DE"/>
        </w:rPr>
        <w:t xml:space="preserve"> in Jordanien</w:t>
      </w:r>
      <w:r w:rsidR="002B0C8B" w:rsidRPr="002B0C8B">
        <w:rPr>
          <w:rFonts w:cstheme="minorHAnsi"/>
          <w:b/>
          <w:bCs/>
          <w:u w:val="single"/>
          <w:lang w:val="de-DE"/>
        </w:rPr>
        <w:t xml:space="preserve"> für Kurzbesucher</w:t>
      </w:r>
      <w:r w:rsidRPr="002B0C8B">
        <w:rPr>
          <w:rFonts w:cstheme="minorHAnsi"/>
          <w:b/>
          <w:bCs/>
          <w:u w:val="single"/>
          <w:lang w:val="de-DE"/>
        </w:rPr>
        <w:t xml:space="preserve">: </w:t>
      </w:r>
    </w:p>
    <w:p w14:paraId="084051C7" w14:textId="3904138C" w:rsidR="00A76A64" w:rsidRPr="00DD1BF7" w:rsidRDefault="00A76A64" w:rsidP="00A76A64">
      <w:pPr>
        <w:pStyle w:val="ListParagraph"/>
        <w:numPr>
          <w:ilvl w:val="0"/>
          <w:numId w:val="4"/>
        </w:numPr>
        <w:rPr>
          <w:rFonts w:cstheme="minorHAnsi"/>
        </w:rPr>
      </w:pPr>
      <w:r w:rsidRPr="00DD1BF7">
        <w:rPr>
          <w:rFonts w:cstheme="minorHAnsi"/>
        </w:rPr>
        <w:t xml:space="preserve">Amman </w:t>
      </w:r>
      <w:r w:rsidR="00324ECB">
        <w:rPr>
          <w:rFonts w:cstheme="minorHAnsi"/>
        </w:rPr>
        <w:t xml:space="preserve">und </w:t>
      </w:r>
      <w:proofErr w:type="spellStart"/>
      <w:r w:rsidR="00324ECB">
        <w:rPr>
          <w:rFonts w:cstheme="minorHAnsi"/>
        </w:rPr>
        <w:t>Madaba</w:t>
      </w:r>
      <w:proofErr w:type="spellEnd"/>
      <w:r w:rsidR="00324ECB">
        <w:rPr>
          <w:rFonts w:cstheme="minorHAnsi"/>
        </w:rPr>
        <w:t xml:space="preserve"> erkunden </w:t>
      </w:r>
    </w:p>
    <w:p w14:paraId="4F2777FF" w14:textId="17B75D52" w:rsidR="00A76A64" w:rsidRPr="00DD1BF7" w:rsidRDefault="00324ECB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Nach </w:t>
      </w:r>
      <w:proofErr w:type="spellStart"/>
      <w:r w:rsidR="00A76A64" w:rsidRPr="00DD1BF7">
        <w:rPr>
          <w:rFonts w:cstheme="minorHAnsi"/>
        </w:rPr>
        <w:t>Aqaba</w:t>
      </w:r>
      <w:proofErr w:type="spellEnd"/>
      <w:r w:rsidR="00A76A64" w:rsidRPr="00DD1BF7">
        <w:rPr>
          <w:rFonts w:cstheme="minorHAnsi"/>
        </w:rPr>
        <w:t xml:space="preserve"> bzw. </w:t>
      </w:r>
      <w:r>
        <w:rPr>
          <w:rFonts w:cstheme="minorHAnsi"/>
        </w:rPr>
        <w:t xml:space="preserve">ans </w:t>
      </w:r>
      <w:r w:rsidR="00A76A64" w:rsidRPr="00DD1BF7">
        <w:rPr>
          <w:rFonts w:cstheme="minorHAnsi"/>
        </w:rPr>
        <w:t xml:space="preserve">Rotes Meer </w:t>
      </w:r>
      <w:r>
        <w:rPr>
          <w:rFonts w:cstheme="minorHAnsi"/>
        </w:rPr>
        <w:t xml:space="preserve">fahren </w:t>
      </w:r>
      <w:r w:rsidR="00A76A64" w:rsidRPr="00DD1BF7">
        <w:rPr>
          <w:rFonts w:cstheme="minorHAnsi"/>
        </w:rPr>
        <w:t xml:space="preserve">(mind. </w:t>
      </w:r>
      <w:r w:rsidR="00C866F0">
        <w:rPr>
          <w:rFonts w:cstheme="minorHAnsi"/>
        </w:rPr>
        <w:t>zwei Nächte, 4 h von</w:t>
      </w:r>
      <w:r w:rsidR="00890123">
        <w:rPr>
          <w:rFonts w:cstheme="minorHAnsi"/>
        </w:rPr>
        <w:t xml:space="preserve"> Amman</w:t>
      </w:r>
      <w:r w:rsidR="00A76A64" w:rsidRPr="00DD1BF7">
        <w:rPr>
          <w:rFonts w:cstheme="minorHAnsi"/>
        </w:rPr>
        <w:t xml:space="preserve">) </w:t>
      </w:r>
    </w:p>
    <w:p w14:paraId="1FDF7531" w14:textId="7FA1A0AD" w:rsidR="00A76A64" w:rsidRPr="00DD1BF7" w:rsidRDefault="00A76A64" w:rsidP="00A76A64">
      <w:pPr>
        <w:pStyle w:val="ListParagraph"/>
        <w:numPr>
          <w:ilvl w:val="0"/>
          <w:numId w:val="4"/>
        </w:numPr>
        <w:rPr>
          <w:rFonts w:cstheme="minorHAnsi"/>
        </w:rPr>
      </w:pPr>
      <w:r w:rsidRPr="00DD1BF7">
        <w:rPr>
          <w:rFonts w:cstheme="minorHAnsi"/>
        </w:rPr>
        <w:t xml:space="preserve">Petra </w:t>
      </w:r>
      <w:r w:rsidR="00324ECB">
        <w:rPr>
          <w:rFonts w:cstheme="minorHAnsi"/>
        </w:rPr>
        <w:t xml:space="preserve">erkunden </w:t>
      </w:r>
      <w:r w:rsidRPr="00DD1BF7">
        <w:rPr>
          <w:rFonts w:cstheme="minorHAnsi"/>
        </w:rPr>
        <w:t>(mind. ein ganzer Tag</w:t>
      </w:r>
      <w:r w:rsidR="00890123">
        <w:rPr>
          <w:rFonts w:cstheme="minorHAnsi"/>
        </w:rPr>
        <w:t>, ca. gute 3 Stunden von Amman)</w:t>
      </w:r>
    </w:p>
    <w:p w14:paraId="71A2018E" w14:textId="769E0375" w:rsidR="00A76A64" w:rsidRPr="00DD1BF7" w:rsidRDefault="00324ECB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Ans </w:t>
      </w:r>
      <w:r w:rsidR="00A76A64" w:rsidRPr="00DD1BF7">
        <w:rPr>
          <w:rFonts w:cstheme="minorHAnsi"/>
        </w:rPr>
        <w:t xml:space="preserve">Tote Meer </w:t>
      </w:r>
      <w:r>
        <w:rPr>
          <w:rFonts w:cstheme="minorHAnsi"/>
        </w:rPr>
        <w:t xml:space="preserve">fahren </w:t>
      </w:r>
      <w:r w:rsidR="00A76A64" w:rsidRPr="00DD1BF7">
        <w:rPr>
          <w:rFonts w:cstheme="minorHAnsi"/>
        </w:rPr>
        <w:t xml:space="preserve">(halber </w:t>
      </w:r>
      <w:r w:rsidR="00C866F0">
        <w:rPr>
          <w:rFonts w:cstheme="minorHAnsi"/>
        </w:rPr>
        <w:t xml:space="preserve">Tag, ca. 45 </w:t>
      </w:r>
      <w:r w:rsidR="00890123">
        <w:rPr>
          <w:rFonts w:cstheme="minorHAnsi"/>
        </w:rPr>
        <w:t xml:space="preserve">min. </w:t>
      </w:r>
      <w:r w:rsidR="00C866F0">
        <w:rPr>
          <w:rFonts w:cstheme="minorHAnsi"/>
        </w:rPr>
        <w:t>von der GJU entfernt</w:t>
      </w:r>
      <w:r w:rsidR="00A76A64" w:rsidRPr="00DD1BF7">
        <w:rPr>
          <w:rFonts w:cstheme="minorHAnsi"/>
        </w:rPr>
        <w:t xml:space="preserve">) </w:t>
      </w:r>
    </w:p>
    <w:p w14:paraId="032DB8CE" w14:textId="02105307" w:rsidR="00A76A64" w:rsidRPr="00DD1BF7" w:rsidRDefault="00324ECB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 xml:space="preserve">Antike Stätte in </w:t>
      </w:r>
      <w:proofErr w:type="spellStart"/>
      <w:r w:rsidR="00A76A64" w:rsidRPr="00DD1BF7">
        <w:rPr>
          <w:rFonts w:cstheme="minorHAnsi"/>
        </w:rPr>
        <w:t>Jerash</w:t>
      </w:r>
      <w:proofErr w:type="spellEnd"/>
      <w:r w:rsidR="00A76A64" w:rsidRPr="00DD1BF7">
        <w:rPr>
          <w:rFonts w:cstheme="minorHAnsi"/>
        </w:rPr>
        <w:t xml:space="preserve"> </w:t>
      </w:r>
      <w:r>
        <w:rPr>
          <w:rFonts w:cstheme="minorHAnsi"/>
        </w:rPr>
        <w:t xml:space="preserve">besuchen </w:t>
      </w:r>
      <w:r w:rsidR="00A76A64" w:rsidRPr="00DD1BF7">
        <w:rPr>
          <w:rFonts w:cstheme="minorHAnsi"/>
        </w:rPr>
        <w:t>(halber Tag</w:t>
      </w:r>
      <w:r w:rsidR="00890123">
        <w:rPr>
          <w:rFonts w:cstheme="minorHAnsi"/>
        </w:rPr>
        <w:t>, ca. 1 Stunde von Amman</w:t>
      </w:r>
      <w:r w:rsidR="00A76A64" w:rsidRPr="00DD1BF7">
        <w:rPr>
          <w:rFonts w:cstheme="minorHAnsi"/>
        </w:rPr>
        <w:t xml:space="preserve">) </w:t>
      </w:r>
    </w:p>
    <w:p w14:paraId="7557A6F3" w14:textId="09C069F0" w:rsidR="00A76A64" w:rsidRPr="00DD1BF7" w:rsidRDefault="00890123" w:rsidP="00A76A64">
      <w:pPr>
        <w:pStyle w:val="ListParagraph"/>
        <w:numPr>
          <w:ilvl w:val="0"/>
          <w:numId w:val="4"/>
        </w:numPr>
        <w:rPr>
          <w:rFonts w:cstheme="minorHAnsi"/>
        </w:rPr>
      </w:pPr>
      <w:r>
        <w:rPr>
          <w:rFonts w:cstheme="minorHAnsi"/>
        </w:rPr>
        <w:t>Die</w:t>
      </w:r>
      <w:r w:rsidR="00324ECB">
        <w:rPr>
          <w:rFonts w:cstheme="minorHAnsi"/>
        </w:rPr>
        <w:t xml:space="preserve"> Wüste </w:t>
      </w:r>
      <w:r w:rsidR="00A76A64" w:rsidRPr="00DD1BF7">
        <w:rPr>
          <w:rFonts w:cstheme="minorHAnsi"/>
        </w:rPr>
        <w:t xml:space="preserve">Wadi Rum </w:t>
      </w:r>
      <w:r>
        <w:rPr>
          <w:rFonts w:cstheme="minorHAnsi"/>
        </w:rPr>
        <w:t xml:space="preserve">erkunden </w:t>
      </w:r>
      <w:r w:rsidR="00A76A64" w:rsidRPr="00DD1BF7">
        <w:rPr>
          <w:rFonts w:cstheme="minorHAnsi"/>
        </w:rPr>
        <w:t>(mind. ein ganzer Tag</w:t>
      </w:r>
      <w:r>
        <w:rPr>
          <w:rFonts w:cstheme="minorHAnsi"/>
        </w:rPr>
        <w:t>, ca. 3,5 Stunden von Amman</w:t>
      </w:r>
      <w:r w:rsidR="00A76A64" w:rsidRPr="00DD1BF7">
        <w:rPr>
          <w:rFonts w:cstheme="minorHAnsi"/>
        </w:rPr>
        <w:t xml:space="preserve">) </w:t>
      </w:r>
    </w:p>
    <w:p w14:paraId="1F8A8A22" w14:textId="77777777" w:rsidR="00DE23D1" w:rsidRPr="00DE23D1" w:rsidRDefault="00DE23D1" w:rsidP="00DE23D1">
      <w:pPr>
        <w:pStyle w:val="ListParagraph"/>
        <w:rPr>
          <w:rFonts w:cstheme="minorHAnsi"/>
          <w:u w:val="single"/>
        </w:rPr>
      </w:pPr>
    </w:p>
    <w:p w14:paraId="43B803AA" w14:textId="77777777" w:rsidR="00DE23D1" w:rsidRDefault="00DE23D1" w:rsidP="00DE23D1">
      <w:pPr>
        <w:pStyle w:val="ListParagraph"/>
        <w:rPr>
          <w:rFonts w:cstheme="minorHAnsi"/>
          <w:b/>
          <w:bCs/>
          <w:u w:val="single"/>
        </w:rPr>
      </w:pPr>
    </w:p>
    <w:p w14:paraId="2A5CD780" w14:textId="21BFA22A" w:rsidR="00DE23D1" w:rsidRDefault="00DE23D1" w:rsidP="00DE23D1">
      <w:pPr>
        <w:pStyle w:val="ListParagraph"/>
        <w:ind w:left="0"/>
        <w:rPr>
          <w:rFonts w:cstheme="minorHAnsi"/>
          <w:b/>
          <w:bCs/>
          <w:u w:val="single"/>
        </w:rPr>
      </w:pPr>
      <w:r w:rsidRPr="00DE23D1">
        <w:rPr>
          <w:rFonts w:cstheme="minorHAnsi"/>
          <w:b/>
          <w:bCs/>
          <w:u w:val="single"/>
        </w:rPr>
        <w:t>Allgemeine Hinweise zur Wegstrecke von Amman zu den Ausflugszielen</w:t>
      </w:r>
      <w:r w:rsidR="00324ECB">
        <w:rPr>
          <w:rFonts w:cstheme="minorHAnsi"/>
          <w:b/>
          <w:bCs/>
          <w:u w:val="single"/>
        </w:rPr>
        <w:t xml:space="preserve">: </w:t>
      </w:r>
    </w:p>
    <w:p w14:paraId="4FBCDA62" w14:textId="1B12B320" w:rsidR="00324ECB" w:rsidRDefault="00324ECB" w:rsidP="00DE23D1">
      <w:pPr>
        <w:pStyle w:val="ListParagraph"/>
        <w:ind w:left="0"/>
        <w:rPr>
          <w:rFonts w:cstheme="minorHAnsi"/>
          <w:b/>
          <w:bCs/>
          <w:u w:val="single"/>
        </w:rPr>
      </w:pPr>
    </w:p>
    <w:p w14:paraId="533E3D18" w14:textId="77777777" w:rsidR="00324ECB" w:rsidRPr="00324ECB" w:rsidRDefault="00DE23D1" w:rsidP="00DE23D1">
      <w:pPr>
        <w:pStyle w:val="ListParagraph"/>
        <w:numPr>
          <w:ilvl w:val="0"/>
          <w:numId w:val="3"/>
        </w:numPr>
        <w:rPr>
          <w:rFonts w:cstheme="minorHAnsi"/>
          <w:b/>
          <w:bCs/>
        </w:rPr>
      </w:pPr>
      <w:r w:rsidRPr="00406393">
        <w:rPr>
          <w:rFonts w:cstheme="minorHAnsi"/>
          <w:b/>
          <w:bCs/>
          <w:u w:val="single"/>
        </w:rPr>
        <w:t xml:space="preserve">Mietwagen: </w:t>
      </w:r>
    </w:p>
    <w:p w14:paraId="2C063247" w14:textId="77777777" w:rsidR="00A90E0C" w:rsidRPr="00324ECB" w:rsidRDefault="00A90E0C" w:rsidP="00A90E0C">
      <w:pPr>
        <w:pStyle w:val="ListParagraph"/>
        <w:numPr>
          <w:ilvl w:val="1"/>
          <w:numId w:val="3"/>
        </w:numPr>
        <w:rPr>
          <w:rFonts w:cstheme="minorHAnsi"/>
          <w:b/>
          <w:bCs/>
          <w:u w:val="single"/>
        </w:rPr>
      </w:pPr>
      <w:r>
        <w:rPr>
          <w:rFonts w:cstheme="minorHAnsi"/>
        </w:rPr>
        <w:t xml:space="preserve">Trotz des hohen Verkehrsaufkommens in Amman ist es durchaus üblich, Jordanien mit dem Mietwagen zu erkunden </w:t>
      </w:r>
    </w:p>
    <w:p w14:paraId="04C39906" w14:textId="77777777" w:rsidR="00A90E0C" w:rsidRPr="00324ECB" w:rsidRDefault="00A90E0C" w:rsidP="00A90E0C">
      <w:pPr>
        <w:pStyle w:val="ListParagraph"/>
        <w:numPr>
          <w:ilvl w:val="1"/>
          <w:numId w:val="3"/>
        </w:numPr>
        <w:rPr>
          <w:rFonts w:cstheme="minorHAnsi"/>
          <w:b/>
          <w:bCs/>
          <w:u w:val="single"/>
        </w:rPr>
      </w:pPr>
      <w:r>
        <w:rPr>
          <w:rFonts w:cstheme="minorHAnsi"/>
        </w:rPr>
        <w:t xml:space="preserve">Das Straßennetz in Jordanien ist gut ausgebaut </w:t>
      </w:r>
    </w:p>
    <w:p w14:paraId="4CEE0F3D" w14:textId="77777777" w:rsidR="00324ECB" w:rsidRPr="00324ECB" w:rsidRDefault="00DE23D1" w:rsidP="00324ECB">
      <w:pPr>
        <w:pStyle w:val="ListParagraph"/>
        <w:numPr>
          <w:ilvl w:val="1"/>
          <w:numId w:val="3"/>
        </w:numPr>
        <w:rPr>
          <w:rFonts w:cstheme="minorHAnsi"/>
          <w:b/>
          <w:bCs/>
        </w:rPr>
      </w:pPr>
      <w:r w:rsidRPr="00406393">
        <w:rPr>
          <w:rFonts w:cstheme="minorHAnsi"/>
        </w:rPr>
        <w:t xml:space="preserve">Am Queen Alia International Airport </w:t>
      </w:r>
      <w:r w:rsidR="00324ECB">
        <w:rPr>
          <w:rFonts w:cstheme="minorHAnsi"/>
        </w:rPr>
        <w:t>und in Amman selber</w:t>
      </w:r>
      <w:r w:rsidRPr="00406393">
        <w:rPr>
          <w:rFonts w:cstheme="minorHAnsi"/>
        </w:rPr>
        <w:t xml:space="preserve"> gibt es eine Reihe </w:t>
      </w:r>
      <w:bookmarkStart w:id="0" w:name="_GoBack"/>
      <w:bookmarkEnd w:id="0"/>
      <w:r w:rsidRPr="00406393">
        <w:rPr>
          <w:rFonts w:cstheme="minorHAnsi"/>
        </w:rPr>
        <w:t>von Autovermietungen</w:t>
      </w:r>
      <w:r w:rsidR="00324ECB">
        <w:rPr>
          <w:rFonts w:cstheme="minorHAnsi"/>
        </w:rPr>
        <w:t xml:space="preserve">, man benötigt den deutschen Führerschein und eine Kreditkarte </w:t>
      </w:r>
    </w:p>
    <w:p w14:paraId="6C9DFD02" w14:textId="4BBC080F" w:rsidR="00DE23D1" w:rsidRPr="00406393" w:rsidRDefault="00DE23D1" w:rsidP="00324ECB">
      <w:pPr>
        <w:pStyle w:val="ListParagraph"/>
        <w:numPr>
          <w:ilvl w:val="1"/>
          <w:numId w:val="3"/>
        </w:numPr>
        <w:rPr>
          <w:rFonts w:cstheme="minorHAnsi"/>
          <w:b/>
          <w:bCs/>
        </w:rPr>
      </w:pPr>
      <w:r w:rsidRPr="00406393">
        <w:rPr>
          <w:rFonts w:cstheme="minorHAnsi"/>
        </w:rPr>
        <w:t xml:space="preserve">Der Preis für ein neues Modell mit Klimaanlage und Versicherung liegt bei etwa </w:t>
      </w:r>
      <w:r w:rsidR="00890123">
        <w:rPr>
          <w:rFonts w:cstheme="minorHAnsi"/>
        </w:rPr>
        <w:t>20-25 JD (25-30</w:t>
      </w:r>
      <w:r w:rsidRPr="00406393">
        <w:rPr>
          <w:rFonts w:cstheme="minorHAnsi"/>
        </w:rPr>
        <w:t xml:space="preserve"> €) pro Tag (</w:t>
      </w:r>
      <w:hyperlink r:id="rId7" w:history="1">
        <w:r w:rsidRPr="00406393">
          <w:rPr>
            <w:rStyle w:val="Hyperlink"/>
            <w:rFonts w:cstheme="minorHAnsi"/>
          </w:rPr>
          <w:t>https://www.europcar.de/de-de/autovermietung/standorte/jordanien/amman</w:t>
        </w:r>
      </w:hyperlink>
      <w:r w:rsidRPr="00406393">
        <w:rPr>
          <w:rFonts w:cstheme="minorHAnsi"/>
        </w:rPr>
        <w:t xml:space="preserve">, </w:t>
      </w:r>
      <w:hyperlink r:id="rId8" w:anchor="/" w:history="1">
        <w:r w:rsidRPr="00406393">
          <w:rPr>
            <w:rStyle w:val="Hyperlink"/>
            <w:rFonts w:cstheme="minorHAnsi"/>
          </w:rPr>
          <w:t>https://www.sixt.de/mietwagen/jordanien/amman/#/</w:t>
        </w:r>
      </w:hyperlink>
      <w:r w:rsidRPr="00406393">
        <w:rPr>
          <w:rFonts w:cstheme="minorHAnsi"/>
        </w:rPr>
        <w:t xml:space="preserve">,  </w:t>
      </w:r>
      <w:hyperlink r:id="rId9" w:history="1">
        <w:r w:rsidRPr="00406393">
          <w:rPr>
            <w:rStyle w:val="Hyperlink"/>
            <w:rFonts w:cstheme="minorHAnsi"/>
          </w:rPr>
          <w:t>https://www.kayak.de/Guenstige-Mietwagen-in-Amman.25883.cars.ksp</w:t>
        </w:r>
      </w:hyperlink>
      <w:r w:rsidRPr="00406393">
        <w:rPr>
          <w:rFonts w:cstheme="minorHAnsi"/>
        </w:rPr>
        <w:t xml:space="preserve">) </w:t>
      </w:r>
    </w:p>
    <w:p w14:paraId="04003243" w14:textId="77777777" w:rsidR="00DE23D1" w:rsidRPr="00406393" w:rsidRDefault="00DE23D1" w:rsidP="00DE23D1">
      <w:pPr>
        <w:pStyle w:val="ListParagraph"/>
        <w:numPr>
          <w:ilvl w:val="0"/>
          <w:numId w:val="3"/>
        </w:numPr>
        <w:rPr>
          <w:rFonts w:cstheme="minorHAnsi"/>
          <w:b/>
          <w:bCs/>
          <w:u w:val="single"/>
        </w:rPr>
      </w:pPr>
      <w:r w:rsidRPr="00406393">
        <w:rPr>
          <w:rFonts w:cstheme="minorHAnsi"/>
          <w:b/>
          <w:bCs/>
          <w:u w:val="single"/>
        </w:rPr>
        <w:t xml:space="preserve">Mit dem Bus: </w:t>
      </w:r>
      <w:r w:rsidRPr="00406393">
        <w:rPr>
          <w:rFonts w:cstheme="minorHAnsi"/>
        </w:rPr>
        <w:t>Der JETT-Bus ist ein klimatisierter Linienbus, der im Voraus online oder im JETT-</w:t>
      </w:r>
      <w:proofErr w:type="spellStart"/>
      <w:r w:rsidRPr="00406393">
        <w:rPr>
          <w:rFonts w:cstheme="minorHAnsi"/>
        </w:rPr>
        <w:t>Busbüro</w:t>
      </w:r>
      <w:proofErr w:type="spellEnd"/>
      <w:r w:rsidRPr="00406393">
        <w:rPr>
          <w:rFonts w:cstheme="minorHAnsi"/>
        </w:rPr>
        <w:t xml:space="preserve"> in Amman gebucht werden kann (</w:t>
      </w:r>
      <w:hyperlink r:id="rId10" w:history="1">
        <w:r w:rsidRPr="00406393">
          <w:rPr>
            <w:rStyle w:val="Hyperlink"/>
            <w:rFonts w:cstheme="minorHAnsi"/>
          </w:rPr>
          <w:t>https://www.jett.com.jo/en</w:t>
        </w:r>
      </w:hyperlink>
      <w:r w:rsidRPr="00406393">
        <w:rPr>
          <w:rFonts w:cstheme="minorHAnsi"/>
        </w:rPr>
        <w:t>).</w:t>
      </w:r>
    </w:p>
    <w:p w14:paraId="7B2A888E" w14:textId="4E4AFA95" w:rsidR="00FF41E3" w:rsidRPr="00890123" w:rsidRDefault="00DE23D1" w:rsidP="00DE23D1">
      <w:pPr>
        <w:pStyle w:val="ListParagraph"/>
        <w:numPr>
          <w:ilvl w:val="0"/>
          <w:numId w:val="3"/>
        </w:numPr>
        <w:rPr>
          <w:rFonts w:cstheme="minorHAnsi"/>
          <w:b/>
          <w:bCs/>
          <w:color w:val="000000" w:themeColor="text1"/>
          <w:u w:val="single"/>
        </w:rPr>
      </w:pPr>
      <w:r w:rsidRPr="00324ECB">
        <w:rPr>
          <w:rFonts w:cstheme="minorHAnsi"/>
          <w:b/>
          <w:bCs/>
          <w:color w:val="000000" w:themeColor="text1"/>
          <w:u w:val="single"/>
        </w:rPr>
        <w:t>Mit dem Taxi/ Uber:</w:t>
      </w:r>
      <w:r w:rsidR="00324ECB">
        <w:rPr>
          <w:rFonts w:cstheme="minorHAnsi"/>
          <w:color w:val="000000" w:themeColor="text1"/>
        </w:rPr>
        <w:t xml:space="preserve"> In Amman sind Taxen und Uber die gewöhnlichsten Fortbewegungsmittel, beides ist sicher</w:t>
      </w:r>
      <w:r w:rsidR="002B0C8B">
        <w:rPr>
          <w:rFonts w:cstheme="minorHAnsi"/>
          <w:color w:val="000000" w:themeColor="text1"/>
        </w:rPr>
        <w:t>; achten Sie bei Taxen auf eingeschaltete Taxameter; Uber wird üb</w:t>
      </w:r>
      <w:r w:rsidR="00890123">
        <w:rPr>
          <w:rFonts w:cstheme="minorHAnsi"/>
          <w:color w:val="000000" w:themeColor="text1"/>
        </w:rPr>
        <w:t xml:space="preserve">er die App bestellt und bezahlt, Englischkenntnisse der Fahrer sehr unterschiedlich </w:t>
      </w:r>
    </w:p>
    <w:p w14:paraId="7D720470" w14:textId="41B833F6" w:rsidR="00DE23D1" w:rsidRPr="00DE23D1" w:rsidRDefault="00FF41E3" w:rsidP="00DE23D1">
      <w:pPr>
        <w:rPr>
          <w:rFonts w:cstheme="minorHAnsi"/>
          <w:b/>
          <w:bCs/>
          <w:u w:val="single"/>
        </w:rPr>
      </w:pPr>
      <w:r w:rsidRPr="002E194E">
        <w:rPr>
          <w:noProof/>
        </w:rPr>
        <w:drawing>
          <wp:inline distT="0" distB="0" distL="0" distR="0" wp14:anchorId="5FA0ECEA" wp14:editId="5E81D5D9">
            <wp:extent cx="1971040" cy="1313613"/>
            <wp:effectExtent l="0" t="0" r="0" b="12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9742" cy="13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34F">
        <w:rPr>
          <w:noProof/>
        </w:rPr>
        <w:drawing>
          <wp:inline distT="0" distB="0" distL="0" distR="0" wp14:anchorId="54B0201A" wp14:editId="173133EF">
            <wp:extent cx="1728470" cy="1317616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8734" cy="13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054">
        <w:rPr>
          <w:rFonts w:cstheme="minorHAnsi"/>
          <w:noProof/>
        </w:rPr>
        <w:drawing>
          <wp:inline distT="0" distB="0" distL="0" distR="0" wp14:anchorId="7ACF3616" wp14:editId="5619FDEA">
            <wp:extent cx="2030476" cy="1297926"/>
            <wp:effectExtent l="0" t="0" r="8255" b="0"/>
            <wp:docPr id="2" name="Grafik 2" descr="Felsenstadt Petra in Jordanien - Unsere top Highlights &amp; Ti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lsenstadt Petra in Jordanien - Unsere top Highlights &amp; Tipp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76" cy="12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D1" w:rsidRPr="00DE23D1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1052A2" w14:textId="77777777" w:rsidR="006000AE" w:rsidRDefault="006000AE" w:rsidP="007B6D0E">
      <w:pPr>
        <w:spacing w:after="0" w:line="240" w:lineRule="auto"/>
      </w:pPr>
      <w:r>
        <w:separator/>
      </w:r>
    </w:p>
  </w:endnote>
  <w:endnote w:type="continuationSeparator" w:id="0">
    <w:p w14:paraId="000F2D60" w14:textId="77777777" w:rsidR="006000AE" w:rsidRDefault="006000AE" w:rsidP="007B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48F7A" w14:textId="77777777" w:rsidR="00415585" w:rsidRPr="00D60B01" w:rsidRDefault="00415585" w:rsidP="00415585">
    <w:pPr>
      <w:rPr>
        <w:rFonts w:cstheme="minorHAnsi"/>
        <w:lang w:val="de-DE"/>
      </w:rPr>
    </w:pPr>
    <w:r w:rsidRPr="00D60B01">
      <w:rPr>
        <w:rFonts w:cstheme="minorHAnsi"/>
        <w:lang w:val="de-DE"/>
      </w:rPr>
      <w:tab/>
      <w:t xml:space="preserve">       </w:t>
    </w:r>
  </w:p>
  <w:p w14:paraId="49C0F8B0" w14:textId="77777777" w:rsidR="00415585" w:rsidRPr="00D60B01" w:rsidRDefault="00415585" w:rsidP="00415585">
    <w:pPr>
      <w:tabs>
        <w:tab w:val="left" w:pos="7710"/>
      </w:tabs>
      <w:rPr>
        <w:lang w:val="de-D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AD86957" wp14:editId="0B4E2CA3">
              <wp:simplePos x="0" y="0"/>
              <wp:positionH relativeFrom="margin">
                <wp:posOffset>552450</wp:posOffset>
              </wp:positionH>
              <wp:positionV relativeFrom="margin">
                <wp:posOffset>7754620</wp:posOffset>
              </wp:positionV>
              <wp:extent cx="3581400" cy="5238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0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9B8D7D" w14:textId="77777777" w:rsidR="00415585" w:rsidRPr="007B6D0E" w:rsidRDefault="00415585" w:rsidP="00415585">
                          <w:pPr>
                            <w:rPr>
                              <w:sz w:val="16"/>
                            </w:rPr>
                          </w:pPr>
                          <w:r w:rsidRPr="007B6D0E">
                            <w:rPr>
                              <w:sz w:val="16"/>
                            </w:rPr>
                            <w:t>The project is funded by the Federal Ministry of Education and Research (BMBF) and the German Academic Exchange Service (DAAD) under the "German Study Programs Abroad"</w:t>
                          </w:r>
                        </w:p>
                        <w:p w14:paraId="578FDEA8" w14:textId="77777777" w:rsidR="00415585" w:rsidRDefault="00415585" w:rsidP="0041558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D869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.5pt;margin-top:610.6pt;width:282pt;height:4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SMIgIAAB0EAAAOAAAAZHJzL2Uyb0RvYy54bWysU9uO2yAQfa/Uf0C8N3a8cT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" stroked="f">
              <v:textbox>
                <w:txbxContent>
                  <w:p w14:paraId="519B8D7D" w14:textId="77777777" w:rsidR="00415585" w:rsidRPr="007B6D0E" w:rsidRDefault="00415585" w:rsidP="00415585">
                    <w:pPr>
                      <w:rPr>
                        <w:sz w:val="16"/>
                      </w:rPr>
                    </w:pPr>
                    <w:r w:rsidRPr="007B6D0E">
                      <w:rPr>
                        <w:sz w:val="16"/>
                      </w:rPr>
                      <w:t>The project is funded by the Federal Ministry of Education and Research (BMBF) and the German Academic Exchange Service (DAAD) under the "German Study Programs Abroad"</w:t>
                    </w:r>
                  </w:p>
                  <w:p w14:paraId="578FDEA8" w14:textId="77777777" w:rsidR="00415585" w:rsidRDefault="00415585" w:rsidP="00415585"/>
                </w:txbxContent>
              </v:textbox>
              <w10:wrap type="square" anchorx="margin" anchory="margin"/>
            </v:shape>
          </w:pict>
        </mc:Fallback>
      </mc:AlternateContent>
    </w:r>
    <w:r w:rsidRPr="00627ABF">
      <w:rPr>
        <w:noProof/>
      </w:rPr>
      <w:drawing>
        <wp:anchor distT="0" distB="0" distL="114300" distR="114300" simplePos="0" relativeHeight="251664384" behindDoc="0" locked="0" layoutInCell="1" allowOverlap="1" wp14:anchorId="511330C5" wp14:editId="6842E150">
          <wp:simplePos x="0" y="0"/>
          <wp:positionH relativeFrom="margin">
            <wp:posOffset>4124325</wp:posOffset>
          </wp:positionH>
          <wp:positionV relativeFrom="margin">
            <wp:posOffset>7877175</wp:posOffset>
          </wp:positionV>
          <wp:extent cx="1333500" cy="725170"/>
          <wp:effectExtent l="0" t="0" r="0" b="0"/>
          <wp:wrapSquare wrapText="bothSides"/>
          <wp:docPr id="3" name="Picture 3" descr="S:\International Office\Office\Logos GJU\BMB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:\International Office\Office\Logos GJU\BMBF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07" b="22807"/>
                  <a:stretch/>
                </pic:blipFill>
                <pic:spPr bwMode="auto">
                  <a:xfrm>
                    <a:off x="0" y="0"/>
                    <a:ext cx="133350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66432" behindDoc="0" locked="0" layoutInCell="1" allowOverlap="1" wp14:anchorId="68CA9B8B" wp14:editId="3FBE0966">
          <wp:simplePos x="0" y="0"/>
          <wp:positionH relativeFrom="margin">
            <wp:posOffset>5267325</wp:posOffset>
          </wp:positionH>
          <wp:positionV relativeFrom="margin">
            <wp:posOffset>7771130</wp:posOffset>
          </wp:positionV>
          <wp:extent cx="1285875" cy="791845"/>
          <wp:effectExtent l="0" t="0" r="9525" b="8255"/>
          <wp:wrapSquare wrapText="bothSides"/>
          <wp:docPr id="15" name="Picture 15" descr="S:\International Office\Office\Logos GJU\new gju 2-6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International Office\Office\Logos GJU\new gju 2-6-1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63360" behindDoc="0" locked="0" layoutInCell="1" allowOverlap="1" wp14:anchorId="787B6917" wp14:editId="317B8BCC">
          <wp:simplePos x="0" y="0"/>
          <wp:positionH relativeFrom="margin">
            <wp:posOffset>938530</wp:posOffset>
          </wp:positionH>
          <wp:positionV relativeFrom="margin">
            <wp:posOffset>8411845</wp:posOffset>
          </wp:positionV>
          <wp:extent cx="2904770" cy="211193"/>
          <wp:effectExtent l="0" t="0" r="0" b="0"/>
          <wp:wrapSquare wrapText="bothSides"/>
          <wp:docPr id="5" name="Picture 5" descr="S:\International Office\Office\Logos GJU\DAAD_HKS44-100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:\International Office\Office\Logos GJU\DAAD_HKS44-100black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4770" cy="21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27ABF">
      <w:rPr>
        <w:noProof/>
      </w:rPr>
      <w:drawing>
        <wp:anchor distT="0" distB="0" distL="114300" distR="114300" simplePos="0" relativeHeight="251665408" behindDoc="0" locked="0" layoutInCell="1" allowOverlap="1" wp14:anchorId="6BAECF13" wp14:editId="2C4AEE0F">
          <wp:simplePos x="0" y="0"/>
          <wp:positionH relativeFrom="margin">
            <wp:posOffset>-361950</wp:posOffset>
          </wp:positionH>
          <wp:positionV relativeFrom="margin">
            <wp:posOffset>7677785</wp:posOffset>
          </wp:positionV>
          <wp:extent cx="1126490" cy="999490"/>
          <wp:effectExtent l="0" t="0" r="0" b="0"/>
          <wp:wrapSquare wrapText="bothSides"/>
          <wp:docPr id="14" name="Picture 14" descr="S:\International Office\Office\Logos GJU\h2-Logo 300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International Office\Office\Logos GJU\h2-Logo 300 cmyk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60B01">
      <w:rPr>
        <w:lang w:val="de-DE"/>
      </w:rPr>
      <w:tab/>
    </w:r>
  </w:p>
  <w:p w14:paraId="0B1148B7" w14:textId="77777777" w:rsidR="00415585" w:rsidRDefault="004155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258D82" w14:textId="77777777" w:rsidR="006000AE" w:rsidRDefault="006000AE" w:rsidP="007B6D0E">
      <w:pPr>
        <w:spacing w:after="0" w:line="240" w:lineRule="auto"/>
      </w:pPr>
      <w:r>
        <w:separator/>
      </w:r>
    </w:p>
  </w:footnote>
  <w:footnote w:type="continuationSeparator" w:id="0">
    <w:p w14:paraId="2E351401" w14:textId="77777777" w:rsidR="006000AE" w:rsidRDefault="006000AE" w:rsidP="007B6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BDDE0" w14:textId="5450692E" w:rsidR="007B6D0E" w:rsidRDefault="00890123">
    <w:pPr>
      <w:pStyle w:val="Header"/>
    </w:pPr>
    <w:r w:rsidRPr="00627ABF">
      <w:rPr>
        <w:noProof/>
      </w:rPr>
      <w:drawing>
        <wp:anchor distT="0" distB="0" distL="114300" distR="114300" simplePos="0" relativeHeight="251661312" behindDoc="0" locked="0" layoutInCell="1" allowOverlap="1" wp14:anchorId="7FCB6062" wp14:editId="18E7BEB7">
          <wp:simplePos x="0" y="0"/>
          <wp:positionH relativeFrom="margin">
            <wp:posOffset>5346065</wp:posOffset>
          </wp:positionH>
          <wp:positionV relativeFrom="topMargin">
            <wp:align>bottom</wp:align>
          </wp:positionV>
          <wp:extent cx="1285875" cy="791845"/>
          <wp:effectExtent l="0" t="0" r="9525" b="8255"/>
          <wp:wrapSquare wrapText="bothSides"/>
          <wp:docPr id="17" name="Picture 17" descr="S:\International Office\Office\Logos GJU\new gju 2-6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International Office\Office\Logos GJU\new gju 2-6-10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7ABF">
      <w:rPr>
        <w:noProof/>
      </w:rPr>
      <w:drawing>
        <wp:anchor distT="0" distB="0" distL="114300" distR="114300" simplePos="0" relativeHeight="251659264" behindDoc="0" locked="0" layoutInCell="1" allowOverlap="1" wp14:anchorId="2B4174EA" wp14:editId="2BDFE43A">
          <wp:simplePos x="0" y="0"/>
          <wp:positionH relativeFrom="margin">
            <wp:posOffset>-704850</wp:posOffset>
          </wp:positionH>
          <wp:positionV relativeFrom="margin">
            <wp:posOffset>-847725</wp:posOffset>
          </wp:positionV>
          <wp:extent cx="1126490" cy="999490"/>
          <wp:effectExtent l="0" t="0" r="0" b="0"/>
          <wp:wrapSquare wrapText="bothSides"/>
          <wp:docPr id="18" name="Picture 18" descr="S:\International Office\Office\Logos GJU\h2-Logo 300 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International Office\Office\Logos GJU\h2-Logo 300 cmy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511DE"/>
    <w:multiLevelType w:val="hybridMultilevel"/>
    <w:tmpl w:val="A2983A7C"/>
    <w:lvl w:ilvl="0" w:tplc="9A680A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20489"/>
    <w:multiLevelType w:val="hybridMultilevel"/>
    <w:tmpl w:val="24F4E83E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5CA183A"/>
    <w:multiLevelType w:val="hybridMultilevel"/>
    <w:tmpl w:val="C1ECFDCC"/>
    <w:lvl w:ilvl="0" w:tplc="7BCA90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9A3B2D"/>
    <w:multiLevelType w:val="hybridMultilevel"/>
    <w:tmpl w:val="EF900B40"/>
    <w:lvl w:ilvl="0" w:tplc="1D221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7F"/>
    <w:rsid w:val="000062F6"/>
    <w:rsid w:val="00075663"/>
    <w:rsid w:val="000B202F"/>
    <w:rsid w:val="000D5BE7"/>
    <w:rsid w:val="00126A72"/>
    <w:rsid w:val="00180FE9"/>
    <w:rsid w:val="001900B2"/>
    <w:rsid w:val="0020198B"/>
    <w:rsid w:val="002560F1"/>
    <w:rsid w:val="00277044"/>
    <w:rsid w:val="002B0C8B"/>
    <w:rsid w:val="002E194E"/>
    <w:rsid w:val="002F4932"/>
    <w:rsid w:val="0032177F"/>
    <w:rsid w:val="00324ECB"/>
    <w:rsid w:val="00335E98"/>
    <w:rsid w:val="003678D0"/>
    <w:rsid w:val="00406393"/>
    <w:rsid w:val="00415585"/>
    <w:rsid w:val="00432229"/>
    <w:rsid w:val="004858B6"/>
    <w:rsid w:val="004F6545"/>
    <w:rsid w:val="005602F1"/>
    <w:rsid w:val="005C0127"/>
    <w:rsid w:val="005D1054"/>
    <w:rsid w:val="005E07E2"/>
    <w:rsid w:val="006000AE"/>
    <w:rsid w:val="0060087A"/>
    <w:rsid w:val="00627ABF"/>
    <w:rsid w:val="00632FCA"/>
    <w:rsid w:val="0064434F"/>
    <w:rsid w:val="006D1B48"/>
    <w:rsid w:val="006F6394"/>
    <w:rsid w:val="007B6D0E"/>
    <w:rsid w:val="00890123"/>
    <w:rsid w:val="008D1081"/>
    <w:rsid w:val="008D6ACE"/>
    <w:rsid w:val="008D6ED7"/>
    <w:rsid w:val="0091379A"/>
    <w:rsid w:val="009775AC"/>
    <w:rsid w:val="00A153BF"/>
    <w:rsid w:val="00A76A64"/>
    <w:rsid w:val="00A909FD"/>
    <w:rsid w:val="00A90E0C"/>
    <w:rsid w:val="00AA397B"/>
    <w:rsid w:val="00AD1887"/>
    <w:rsid w:val="00B92985"/>
    <w:rsid w:val="00C1689A"/>
    <w:rsid w:val="00C866F0"/>
    <w:rsid w:val="00CE70D5"/>
    <w:rsid w:val="00CF6281"/>
    <w:rsid w:val="00CF750A"/>
    <w:rsid w:val="00CF791F"/>
    <w:rsid w:val="00D22588"/>
    <w:rsid w:val="00D60B01"/>
    <w:rsid w:val="00DD1BF7"/>
    <w:rsid w:val="00DE23D1"/>
    <w:rsid w:val="00E7160A"/>
    <w:rsid w:val="00F80B9B"/>
    <w:rsid w:val="00FF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4FAEC3"/>
  <w15:chartTrackingRefBased/>
  <w15:docId w15:val="{B1A03AEF-0F73-4454-A8E0-EBCD9CDE9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D0E"/>
  </w:style>
  <w:style w:type="paragraph" w:styleId="Footer">
    <w:name w:val="footer"/>
    <w:basedOn w:val="Normal"/>
    <w:link w:val="FooterChar"/>
    <w:uiPriority w:val="99"/>
    <w:unhideWhenUsed/>
    <w:rsid w:val="007B6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D0E"/>
  </w:style>
  <w:style w:type="paragraph" w:customStyle="1" w:styleId="Default">
    <w:name w:val="Default"/>
    <w:rsid w:val="007B6D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B202F"/>
    <w:pPr>
      <w:ind w:left="720"/>
      <w:contextualSpacing/>
    </w:pPr>
    <w:rPr>
      <w:lang w:val="de-DE"/>
    </w:rPr>
  </w:style>
  <w:style w:type="character" w:styleId="Hyperlink">
    <w:name w:val="Hyperlink"/>
    <w:basedOn w:val="DefaultParagraphFont"/>
    <w:uiPriority w:val="99"/>
    <w:unhideWhenUsed/>
    <w:rsid w:val="000B202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2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07E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7E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07E2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6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xt.de/mietwagen/jordanien/amman/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europcar.de/de-de/autovermietung/standorte/jordanien/amman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jett.com.jo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ayak.de/Guenstige-Mietwagen-in-Amman.25883.cars.ksp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Schergaut, Laura</dc:creator>
  <cp:keywords/>
  <dc:description/>
  <cp:lastModifiedBy>Schergaut, Laura</cp:lastModifiedBy>
  <cp:revision>5</cp:revision>
  <dcterms:created xsi:type="dcterms:W3CDTF">2021-02-08T20:24:00Z</dcterms:created>
  <dcterms:modified xsi:type="dcterms:W3CDTF">2021-02-15T12:49:00Z</dcterms:modified>
</cp:coreProperties>
</file>