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4666D" w14:textId="21117FFE" w:rsidR="0020198B" w:rsidRPr="003678D0" w:rsidRDefault="0020198B" w:rsidP="003678D0">
      <w:pPr>
        <w:rPr>
          <w:rFonts w:cstheme="minorHAnsi"/>
          <w:lang w:val="de-DE"/>
        </w:rPr>
      </w:pPr>
    </w:p>
    <w:p w14:paraId="429EF42C" w14:textId="77777777" w:rsidR="008A1281" w:rsidRDefault="0068618E" w:rsidP="008A1281">
      <w:pPr>
        <w:jc w:val="center"/>
        <w:rPr>
          <w:rFonts w:cstheme="minorHAnsi"/>
          <w:b/>
          <w:bCs/>
          <w:sz w:val="36"/>
          <w:szCs w:val="40"/>
          <w:u w:val="single"/>
          <w:lang w:val="en-GB"/>
        </w:rPr>
      </w:pPr>
      <w:r w:rsidRPr="0068618E">
        <w:rPr>
          <w:rFonts w:cstheme="minorHAnsi"/>
          <w:b/>
          <w:bCs/>
          <w:sz w:val="36"/>
          <w:szCs w:val="40"/>
          <w:u w:val="single"/>
          <w:lang w:val="en-GB"/>
        </w:rPr>
        <w:t>Short travel guide Flying Faculty 2021</w:t>
      </w:r>
    </w:p>
    <w:p w14:paraId="62B99A11" w14:textId="05586714" w:rsidR="00026862" w:rsidRPr="008A1281" w:rsidRDefault="008A1281" w:rsidP="00026862">
      <w:pPr>
        <w:spacing w:before="240" w:after="0"/>
        <w:rPr>
          <w:rFonts w:cstheme="minorHAnsi"/>
          <w:b/>
          <w:bCs/>
          <w:u w:val="single"/>
          <w:lang w:val="en-GB"/>
        </w:rPr>
      </w:pPr>
      <w:r w:rsidRPr="008A1281">
        <w:rPr>
          <w:rFonts w:cstheme="minorHAnsi"/>
          <w:b/>
          <w:bCs/>
          <w:u w:val="single"/>
          <w:lang w:val="en-GB"/>
        </w:rPr>
        <w:t xml:space="preserve">Our recommendations in Jordan for short visitors: </w:t>
      </w:r>
    </w:p>
    <w:p w14:paraId="1AD869F7" w14:textId="7CA22885" w:rsidR="008A1281" w:rsidRPr="008A1281" w:rsidRDefault="008A1281" w:rsidP="00A0267C">
      <w:pPr>
        <w:pStyle w:val="Listenabsatz"/>
        <w:numPr>
          <w:ilvl w:val="0"/>
          <w:numId w:val="6"/>
        </w:numPr>
        <w:spacing w:before="240"/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 xml:space="preserve">Explore Amman and Madaba </w:t>
      </w:r>
    </w:p>
    <w:p w14:paraId="7B65F54E" w14:textId="03765178" w:rsidR="008A1281" w:rsidRPr="008A1281" w:rsidRDefault="008A1281" w:rsidP="00A0267C">
      <w:pPr>
        <w:pStyle w:val="Listenabsatz"/>
        <w:numPr>
          <w:ilvl w:val="0"/>
          <w:numId w:val="6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>Drive to Aqaba or the Red Sea (min. two nights, 4 h</w:t>
      </w:r>
      <w:r>
        <w:rPr>
          <w:rFonts w:cstheme="minorHAnsi"/>
          <w:lang w:val="en-GB"/>
        </w:rPr>
        <w:t>ours</w:t>
      </w:r>
      <w:r w:rsidRPr="008A1281">
        <w:rPr>
          <w:rFonts w:cstheme="minorHAnsi"/>
          <w:lang w:val="en-GB"/>
        </w:rPr>
        <w:t xml:space="preserve"> from Amman) </w:t>
      </w:r>
    </w:p>
    <w:p w14:paraId="1180A39B" w14:textId="6D20098F" w:rsidR="008A1281" w:rsidRPr="008A1281" w:rsidRDefault="008A1281" w:rsidP="00A0267C">
      <w:pPr>
        <w:pStyle w:val="Listenabsatz"/>
        <w:numPr>
          <w:ilvl w:val="0"/>
          <w:numId w:val="6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>Explore Petra (at least one full day, about 3 hours from Amman)</w:t>
      </w:r>
    </w:p>
    <w:p w14:paraId="0F1124F0" w14:textId="011BB029" w:rsidR="008A1281" w:rsidRPr="008A1281" w:rsidRDefault="008A1281" w:rsidP="00A0267C">
      <w:pPr>
        <w:pStyle w:val="Listenabsatz"/>
        <w:numPr>
          <w:ilvl w:val="0"/>
          <w:numId w:val="6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 xml:space="preserve">Go to the Dead Sea (half day, about 45 min. from GJU) </w:t>
      </w:r>
    </w:p>
    <w:p w14:paraId="1FC2C46F" w14:textId="1E41B617" w:rsidR="008A1281" w:rsidRPr="008A1281" w:rsidRDefault="008A1281" w:rsidP="00A0267C">
      <w:pPr>
        <w:pStyle w:val="Listenabsatz"/>
        <w:numPr>
          <w:ilvl w:val="0"/>
          <w:numId w:val="6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 xml:space="preserve">Visit the ancient site of Jerash (half day, about 1 hour from Amman) </w:t>
      </w:r>
    </w:p>
    <w:p w14:paraId="1F8A8A22" w14:textId="59F355BD" w:rsidR="00DE23D1" w:rsidRPr="008A1281" w:rsidRDefault="008A1281" w:rsidP="00A0267C">
      <w:pPr>
        <w:pStyle w:val="Listenabsatz"/>
        <w:numPr>
          <w:ilvl w:val="0"/>
          <w:numId w:val="6"/>
        </w:numPr>
        <w:rPr>
          <w:rFonts w:cstheme="minorHAnsi"/>
          <w:u w:val="single"/>
          <w:lang w:val="en-GB"/>
        </w:rPr>
      </w:pPr>
      <w:r w:rsidRPr="008A1281">
        <w:rPr>
          <w:rFonts w:cstheme="minorHAnsi"/>
          <w:lang w:val="en-GB"/>
        </w:rPr>
        <w:t>Explore the Wadi Rum desert (minimum one full day, about 3.5 hours from Amman)</w:t>
      </w:r>
    </w:p>
    <w:p w14:paraId="43B803AA" w14:textId="77777777" w:rsidR="00DE23D1" w:rsidRPr="008A1281" w:rsidRDefault="00DE23D1" w:rsidP="00DE23D1">
      <w:pPr>
        <w:pStyle w:val="Listenabsatz"/>
        <w:rPr>
          <w:rFonts w:cstheme="minorHAnsi"/>
          <w:b/>
          <w:bCs/>
          <w:u w:val="single"/>
          <w:lang w:val="en-GB"/>
        </w:rPr>
      </w:pPr>
    </w:p>
    <w:p w14:paraId="7CC6718A" w14:textId="4DC2A8BA" w:rsidR="00026862" w:rsidRDefault="008A1281" w:rsidP="00026862">
      <w:pPr>
        <w:pStyle w:val="Listenabsatz"/>
        <w:spacing w:before="240"/>
        <w:ind w:left="0"/>
        <w:rPr>
          <w:rFonts w:cstheme="minorHAnsi"/>
          <w:b/>
          <w:bCs/>
          <w:u w:val="single"/>
        </w:rPr>
      </w:pPr>
      <w:r w:rsidRPr="008A1281">
        <w:rPr>
          <w:rFonts w:cstheme="minorHAnsi"/>
          <w:b/>
          <w:bCs/>
          <w:u w:val="single"/>
        </w:rPr>
        <w:t>G</w:t>
      </w:r>
      <w:r w:rsidRPr="008A1281">
        <w:rPr>
          <w:rFonts w:cstheme="minorHAnsi"/>
          <w:b/>
          <w:bCs/>
          <w:u w:val="single"/>
        </w:rPr>
        <w:t xml:space="preserve">eneral </w:t>
      </w:r>
      <w:proofErr w:type="spellStart"/>
      <w:r w:rsidRPr="008A1281">
        <w:rPr>
          <w:rFonts w:cstheme="minorHAnsi"/>
          <w:b/>
          <w:bCs/>
          <w:u w:val="single"/>
        </w:rPr>
        <w:t>information</w:t>
      </w:r>
      <w:proofErr w:type="spellEnd"/>
      <w:r w:rsidRPr="008A1281">
        <w:rPr>
          <w:rFonts w:cstheme="minorHAnsi"/>
          <w:b/>
          <w:bCs/>
          <w:u w:val="single"/>
        </w:rPr>
        <w:t xml:space="preserve"> </w:t>
      </w:r>
      <w:proofErr w:type="spellStart"/>
      <w:r w:rsidRPr="008A1281">
        <w:rPr>
          <w:rFonts w:cstheme="minorHAnsi"/>
          <w:b/>
          <w:bCs/>
          <w:u w:val="single"/>
        </w:rPr>
        <w:t>about</w:t>
      </w:r>
      <w:proofErr w:type="spellEnd"/>
      <w:r w:rsidRPr="008A1281">
        <w:rPr>
          <w:rFonts w:cstheme="minorHAnsi"/>
          <w:b/>
          <w:bCs/>
          <w:u w:val="single"/>
        </w:rPr>
        <w:t xml:space="preserve"> </w:t>
      </w:r>
      <w:proofErr w:type="spellStart"/>
      <w:r w:rsidRPr="008A1281">
        <w:rPr>
          <w:rFonts w:cstheme="minorHAnsi"/>
          <w:b/>
          <w:bCs/>
          <w:u w:val="single"/>
        </w:rPr>
        <w:t>the</w:t>
      </w:r>
      <w:proofErr w:type="spellEnd"/>
      <w:r w:rsidRPr="008A1281">
        <w:rPr>
          <w:rFonts w:cstheme="minorHAnsi"/>
          <w:b/>
          <w:bCs/>
          <w:u w:val="single"/>
        </w:rPr>
        <w:t xml:space="preserve"> route </w:t>
      </w:r>
      <w:proofErr w:type="spellStart"/>
      <w:r w:rsidRPr="008A1281">
        <w:rPr>
          <w:rFonts w:cstheme="minorHAnsi"/>
          <w:b/>
          <w:bCs/>
          <w:u w:val="single"/>
        </w:rPr>
        <w:t>from</w:t>
      </w:r>
      <w:proofErr w:type="spellEnd"/>
      <w:r w:rsidRPr="008A1281">
        <w:rPr>
          <w:rFonts w:cstheme="minorHAnsi"/>
          <w:b/>
          <w:bCs/>
          <w:u w:val="single"/>
        </w:rPr>
        <w:t xml:space="preserve"> Amman </w:t>
      </w:r>
      <w:proofErr w:type="spellStart"/>
      <w:r w:rsidRPr="008A1281">
        <w:rPr>
          <w:rFonts w:cstheme="minorHAnsi"/>
          <w:b/>
          <w:bCs/>
          <w:u w:val="single"/>
        </w:rPr>
        <w:t>to</w:t>
      </w:r>
      <w:proofErr w:type="spellEnd"/>
      <w:r w:rsidRPr="008A1281">
        <w:rPr>
          <w:rFonts w:cstheme="minorHAnsi"/>
          <w:b/>
          <w:bCs/>
          <w:u w:val="single"/>
        </w:rPr>
        <w:t xml:space="preserve"> </w:t>
      </w:r>
      <w:proofErr w:type="spellStart"/>
      <w:r w:rsidRPr="008A1281">
        <w:rPr>
          <w:rFonts w:cstheme="minorHAnsi"/>
          <w:b/>
          <w:bCs/>
          <w:u w:val="single"/>
        </w:rPr>
        <w:t>the</w:t>
      </w:r>
      <w:proofErr w:type="spellEnd"/>
      <w:r w:rsidRPr="008A1281">
        <w:rPr>
          <w:rFonts w:cstheme="minorHAnsi"/>
          <w:b/>
          <w:bCs/>
          <w:u w:val="single"/>
        </w:rPr>
        <w:t xml:space="preserve"> </w:t>
      </w:r>
      <w:proofErr w:type="spellStart"/>
      <w:r w:rsidRPr="008A1281">
        <w:rPr>
          <w:rFonts w:cstheme="minorHAnsi"/>
          <w:b/>
          <w:bCs/>
          <w:u w:val="single"/>
        </w:rPr>
        <w:t>destinations</w:t>
      </w:r>
      <w:proofErr w:type="spellEnd"/>
      <w:r w:rsidRPr="008A1281">
        <w:rPr>
          <w:rFonts w:cstheme="minorHAnsi"/>
          <w:b/>
          <w:bCs/>
          <w:u w:val="single"/>
        </w:rPr>
        <w:t>:</w:t>
      </w:r>
    </w:p>
    <w:p w14:paraId="3FCFC1EF" w14:textId="77777777" w:rsidR="00A0267C" w:rsidRPr="00026862" w:rsidRDefault="00A0267C" w:rsidP="00026862">
      <w:pPr>
        <w:pStyle w:val="Listenabsatz"/>
        <w:spacing w:before="240"/>
        <w:ind w:left="0"/>
        <w:rPr>
          <w:rFonts w:cstheme="minorHAnsi"/>
          <w:b/>
          <w:bCs/>
          <w:u w:val="single"/>
        </w:rPr>
      </w:pPr>
    </w:p>
    <w:p w14:paraId="533E3D18" w14:textId="76DE1B01" w:rsidR="00324ECB" w:rsidRPr="00A0267C" w:rsidRDefault="008A1281" w:rsidP="00A0267C">
      <w:pPr>
        <w:pStyle w:val="Listenabsatz"/>
        <w:spacing w:before="240"/>
        <w:ind w:left="0"/>
        <w:rPr>
          <w:rFonts w:cstheme="minorHAnsi"/>
          <w:b/>
          <w:bCs/>
        </w:rPr>
      </w:pPr>
      <w:r w:rsidRPr="00A0267C">
        <w:rPr>
          <w:rFonts w:cstheme="minorHAnsi"/>
          <w:b/>
          <w:bCs/>
          <w:u w:val="single"/>
        </w:rPr>
        <w:t>Rental Car</w:t>
      </w:r>
      <w:r w:rsidR="00DE23D1" w:rsidRPr="00A0267C">
        <w:rPr>
          <w:rFonts w:cstheme="minorHAnsi"/>
          <w:b/>
          <w:bCs/>
          <w:u w:val="single"/>
        </w:rPr>
        <w:t xml:space="preserve">: </w:t>
      </w:r>
    </w:p>
    <w:p w14:paraId="1CBBC6CC" w14:textId="5A428632" w:rsidR="008A1281" w:rsidRPr="008A1281" w:rsidRDefault="008A1281" w:rsidP="00A0267C">
      <w:pPr>
        <w:pStyle w:val="Listenabsatz"/>
        <w:numPr>
          <w:ilvl w:val="0"/>
          <w:numId w:val="5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 xml:space="preserve">Despite the high volume of traffic in Amman, it is quite common to explore Jordan by rental car. </w:t>
      </w:r>
    </w:p>
    <w:p w14:paraId="6AC64D95" w14:textId="1A072F22" w:rsidR="008A1281" w:rsidRPr="008A1281" w:rsidRDefault="008A1281" w:rsidP="00A0267C">
      <w:pPr>
        <w:pStyle w:val="Listenabsatz"/>
        <w:numPr>
          <w:ilvl w:val="0"/>
          <w:numId w:val="5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>The road network in Jordan is well developed</w:t>
      </w:r>
      <w:r>
        <w:rPr>
          <w:rFonts w:cstheme="minorHAnsi"/>
          <w:lang w:val="en-GB"/>
        </w:rPr>
        <w:t>.</w:t>
      </w:r>
    </w:p>
    <w:p w14:paraId="549B4649" w14:textId="0DAF310A" w:rsidR="008A1281" w:rsidRPr="008A1281" w:rsidRDefault="008A1281" w:rsidP="00A0267C">
      <w:pPr>
        <w:pStyle w:val="Listenabsatz"/>
        <w:numPr>
          <w:ilvl w:val="0"/>
          <w:numId w:val="5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 xml:space="preserve">At Queen Alia International Airport and in Amman itself there are </w:t>
      </w:r>
      <w:r>
        <w:rPr>
          <w:rFonts w:cstheme="minorHAnsi"/>
          <w:lang w:val="en-GB"/>
        </w:rPr>
        <w:t>numerous</w:t>
      </w:r>
      <w:r w:rsidRPr="008A1281">
        <w:rPr>
          <w:rFonts w:cstheme="minorHAnsi"/>
          <w:lang w:val="en-GB"/>
        </w:rPr>
        <w:t xml:space="preserve"> car rental agencies, you need a German driver's license and a credit card</w:t>
      </w:r>
      <w:r>
        <w:rPr>
          <w:rFonts w:cstheme="minorHAnsi"/>
          <w:lang w:val="en-GB"/>
        </w:rPr>
        <w:t>.</w:t>
      </w:r>
      <w:r w:rsidRPr="008A1281">
        <w:rPr>
          <w:rFonts w:cstheme="minorHAnsi"/>
          <w:lang w:val="en-GB"/>
        </w:rPr>
        <w:t xml:space="preserve"> </w:t>
      </w:r>
    </w:p>
    <w:p w14:paraId="6C9DFD02" w14:textId="1A3DFA4D" w:rsidR="00DE23D1" w:rsidRDefault="008A1281" w:rsidP="00A0267C">
      <w:pPr>
        <w:pStyle w:val="Listenabsatz"/>
        <w:numPr>
          <w:ilvl w:val="0"/>
          <w:numId w:val="5"/>
        </w:numPr>
        <w:rPr>
          <w:rFonts w:cstheme="minorHAnsi"/>
          <w:lang w:val="en-GB"/>
        </w:rPr>
      </w:pPr>
      <w:r w:rsidRPr="008A1281">
        <w:rPr>
          <w:rFonts w:cstheme="minorHAnsi"/>
          <w:lang w:val="en-GB"/>
        </w:rPr>
        <w:t>The price for a new model with air conditioning and insurance is about 20-25 JD (25-30 €) per day</w:t>
      </w:r>
      <w:r w:rsidRPr="008A1281">
        <w:rPr>
          <w:rFonts w:cstheme="minorHAnsi"/>
          <w:lang w:val="en-GB"/>
        </w:rPr>
        <w:t xml:space="preserve"> </w:t>
      </w:r>
      <w:r w:rsidR="00DE23D1" w:rsidRPr="00793E1E">
        <w:rPr>
          <w:rFonts w:cstheme="minorHAnsi"/>
          <w:sz w:val="24"/>
          <w:szCs w:val="24"/>
          <w:lang w:val="en-GB"/>
        </w:rPr>
        <w:t>(</w:t>
      </w:r>
      <w:hyperlink r:id="rId7" w:history="1">
        <w:r w:rsidR="00DE23D1" w:rsidRPr="00793E1E">
          <w:rPr>
            <w:rStyle w:val="Hyperlink"/>
            <w:rFonts w:cstheme="minorHAnsi"/>
            <w:lang w:val="en-GB"/>
          </w:rPr>
          <w:t>https://www.europcar.de/de-de/autovermietung/standorte/jordanien/amman</w:t>
        </w:r>
      </w:hyperlink>
      <w:r w:rsidR="00DE23D1" w:rsidRPr="00793E1E">
        <w:rPr>
          <w:rFonts w:cstheme="minorHAnsi"/>
          <w:lang w:val="en-GB"/>
        </w:rPr>
        <w:t xml:space="preserve">, </w:t>
      </w:r>
      <w:hyperlink r:id="rId8" w:anchor="/" w:history="1">
        <w:r w:rsidR="00DE23D1" w:rsidRPr="00793E1E">
          <w:rPr>
            <w:rStyle w:val="Hyperlink"/>
            <w:rFonts w:cstheme="minorHAnsi"/>
            <w:lang w:val="en-GB"/>
          </w:rPr>
          <w:t>https://www.sixt.de/mietwagen/jordanien/amman/#/</w:t>
        </w:r>
      </w:hyperlink>
      <w:r w:rsidR="00793E1E" w:rsidRPr="00793E1E">
        <w:rPr>
          <w:rStyle w:val="Hyperlink"/>
          <w:rFonts w:cstheme="minorHAnsi"/>
          <w:lang w:val="en-GB"/>
        </w:rPr>
        <w:t>,</w:t>
      </w:r>
      <w:r w:rsidR="00793E1E" w:rsidRPr="00793E1E">
        <w:rPr>
          <w:sz w:val="24"/>
          <w:szCs w:val="24"/>
          <w:lang w:val="en-GB"/>
        </w:rPr>
        <w:t xml:space="preserve"> </w:t>
      </w:r>
      <w:hyperlink r:id="rId9" w:history="1">
        <w:r w:rsidR="00793E1E" w:rsidRPr="00793E1E">
          <w:rPr>
            <w:rStyle w:val="Hyperlink"/>
            <w:rFonts w:cstheme="minorHAnsi"/>
            <w:lang w:val="en-GB"/>
          </w:rPr>
          <w:t>https://www.kayak.de/Guenstige-Mietwagen-in-Amman.25883.cars.ksp</w:t>
        </w:r>
      </w:hyperlink>
      <w:r w:rsidR="00793E1E" w:rsidRPr="00793E1E">
        <w:rPr>
          <w:rFonts w:cstheme="minorHAnsi"/>
          <w:lang w:val="en-GB"/>
        </w:rPr>
        <w:t>)</w:t>
      </w:r>
    </w:p>
    <w:p w14:paraId="56B81BCF" w14:textId="77777777" w:rsidR="00A0267C" w:rsidRPr="008A1281" w:rsidRDefault="00A0267C" w:rsidP="00A0267C">
      <w:pPr>
        <w:pStyle w:val="Listenabsatz"/>
        <w:rPr>
          <w:rFonts w:cstheme="minorHAnsi"/>
          <w:lang w:val="en-GB"/>
        </w:rPr>
      </w:pPr>
    </w:p>
    <w:p w14:paraId="066BEE83" w14:textId="009D902E" w:rsidR="00793E1E" w:rsidRDefault="00793E1E" w:rsidP="00A0267C">
      <w:pPr>
        <w:pStyle w:val="Listenabsatz"/>
        <w:ind w:left="0"/>
        <w:rPr>
          <w:rFonts w:cstheme="minorHAnsi"/>
          <w:lang w:val="en-GB"/>
        </w:rPr>
      </w:pPr>
      <w:r w:rsidRPr="00A0267C">
        <w:rPr>
          <w:rFonts w:cstheme="minorHAnsi"/>
          <w:b/>
          <w:bCs/>
          <w:u w:val="single"/>
          <w:lang w:val="en-GB"/>
        </w:rPr>
        <w:t>By bus:</w:t>
      </w:r>
      <w:r w:rsidRPr="00793E1E">
        <w:rPr>
          <w:rFonts w:cstheme="minorHAnsi"/>
          <w:b/>
          <w:bCs/>
          <w:u w:val="single"/>
          <w:lang w:val="en-GB"/>
        </w:rPr>
        <w:t xml:space="preserve"> </w:t>
      </w:r>
      <w:r w:rsidRPr="00793E1E">
        <w:rPr>
          <w:rFonts w:cstheme="minorHAnsi"/>
          <w:lang w:val="en-GB"/>
        </w:rPr>
        <w:t>The JETT bus is an air-conditioned scheduled bus that can be booked in advance online or at the JETT bus office in Amman</w:t>
      </w:r>
      <w:r w:rsidRPr="00793E1E">
        <w:rPr>
          <w:rFonts w:cstheme="minorHAnsi"/>
          <w:b/>
          <w:bCs/>
          <w:u w:val="single"/>
          <w:lang w:val="en-GB"/>
        </w:rPr>
        <w:t xml:space="preserve"> </w:t>
      </w:r>
      <w:r w:rsidR="00DE23D1" w:rsidRPr="00793E1E">
        <w:rPr>
          <w:rFonts w:cstheme="minorHAnsi"/>
          <w:lang w:val="en-GB"/>
        </w:rPr>
        <w:t>(</w:t>
      </w:r>
      <w:hyperlink r:id="rId10" w:history="1">
        <w:r w:rsidR="00DE23D1" w:rsidRPr="00793E1E">
          <w:rPr>
            <w:rStyle w:val="Hyperlink"/>
            <w:rFonts w:cstheme="minorHAnsi"/>
            <w:lang w:val="en-GB"/>
          </w:rPr>
          <w:t>https://www.jett.com.jo/en</w:t>
        </w:r>
      </w:hyperlink>
      <w:r w:rsidR="00DE23D1" w:rsidRPr="00793E1E">
        <w:rPr>
          <w:rFonts w:cstheme="minorHAnsi"/>
          <w:lang w:val="en-GB"/>
        </w:rPr>
        <w:t>)</w:t>
      </w:r>
    </w:p>
    <w:p w14:paraId="37B0F1EE" w14:textId="77777777" w:rsidR="00A0267C" w:rsidRPr="00793E1E" w:rsidRDefault="00A0267C" w:rsidP="00A0267C">
      <w:pPr>
        <w:pStyle w:val="Listenabsatz"/>
        <w:ind w:left="0"/>
        <w:rPr>
          <w:rFonts w:cstheme="minorHAnsi"/>
          <w:b/>
          <w:bCs/>
          <w:u w:val="single"/>
          <w:lang w:val="en-GB"/>
        </w:rPr>
      </w:pPr>
    </w:p>
    <w:p w14:paraId="3E28C3EC" w14:textId="18D72096" w:rsidR="00793E1E" w:rsidRPr="00026862" w:rsidRDefault="00793E1E" w:rsidP="00A0267C">
      <w:pPr>
        <w:pStyle w:val="Listenabsatz"/>
        <w:ind w:left="0"/>
        <w:rPr>
          <w:rFonts w:cstheme="minorHAnsi"/>
          <w:b/>
          <w:bCs/>
          <w:u w:val="single"/>
          <w:lang w:val="en-GB"/>
        </w:rPr>
      </w:pPr>
      <w:r w:rsidRPr="00A0267C">
        <w:rPr>
          <w:rFonts w:cstheme="minorHAnsi"/>
          <w:b/>
          <w:bCs/>
          <w:color w:val="000000" w:themeColor="text1"/>
          <w:u w:val="single"/>
          <w:lang w:val="en-GB"/>
        </w:rPr>
        <w:t xml:space="preserve">By taxi/ Uber: </w:t>
      </w:r>
      <w:r w:rsidRPr="00793E1E">
        <w:rPr>
          <w:rFonts w:cstheme="minorHAnsi"/>
          <w:color w:val="000000" w:themeColor="text1"/>
          <w:lang w:val="en-GB"/>
        </w:rPr>
        <w:t>In Amman, cabs and Uber are the most common means of transportation, both are safe; look for meters on cabs; Uber is ordered and paid for via app,</w:t>
      </w:r>
      <w:r>
        <w:rPr>
          <w:rFonts w:cstheme="minorHAnsi"/>
          <w:color w:val="000000" w:themeColor="text1"/>
          <w:lang w:val="en-GB"/>
        </w:rPr>
        <w:t xml:space="preserve"> </w:t>
      </w:r>
      <w:r w:rsidRPr="00793E1E">
        <w:rPr>
          <w:rFonts w:cstheme="minorHAnsi"/>
          <w:color w:val="000000" w:themeColor="text1"/>
          <w:lang w:val="en-GB"/>
        </w:rPr>
        <w:t xml:space="preserve">the English skills of the </w:t>
      </w:r>
      <w:r>
        <w:rPr>
          <w:rFonts w:cstheme="minorHAnsi"/>
          <w:color w:val="000000" w:themeColor="text1"/>
          <w:lang w:val="en-GB"/>
        </w:rPr>
        <w:t>drivers are</w:t>
      </w:r>
      <w:r w:rsidR="00026862" w:rsidRPr="00026862">
        <w:rPr>
          <w:rFonts w:cstheme="minorHAnsi"/>
          <w:b/>
          <w:bCs/>
          <w:lang w:val="en-GB"/>
        </w:rPr>
        <w:t xml:space="preserve"> </w:t>
      </w:r>
      <w:r w:rsidRPr="00793E1E">
        <w:rPr>
          <w:rFonts w:cstheme="minorHAnsi"/>
          <w:lang w:val="en-GB"/>
        </w:rPr>
        <w:t>different</w:t>
      </w:r>
      <w:r w:rsidR="00026862">
        <w:rPr>
          <w:rFonts w:cstheme="minorHAnsi"/>
          <w:lang w:val="en-GB"/>
        </w:rPr>
        <w:t xml:space="preserve">. </w:t>
      </w:r>
      <w:r w:rsidRPr="00793E1E">
        <w:rPr>
          <w:rFonts w:cstheme="minorHAnsi"/>
          <w:lang w:val="en-GB"/>
        </w:rPr>
        <w:t xml:space="preserve"> </w:t>
      </w:r>
    </w:p>
    <w:p w14:paraId="0530C171" w14:textId="77777777" w:rsidR="00793E1E" w:rsidRPr="00793E1E" w:rsidRDefault="00793E1E" w:rsidP="00793E1E">
      <w:pPr>
        <w:pStyle w:val="Listenabsatz"/>
        <w:rPr>
          <w:rFonts w:cstheme="minorHAnsi"/>
          <w:b/>
          <w:bCs/>
          <w:u w:val="single"/>
          <w:lang w:val="en-GB"/>
        </w:rPr>
      </w:pPr>
    </w:p>
    <w:p w14:paraId="616B4A74" w14:textId="4C45CC4C" w:rsidR="00793E1E" w:rsidRDefault="00793E1E" w:rsidP="00793E1E">
      <w:pPr>
        <w:pStyle w:val="Listenabsatz"/>
        <w:rPr>
          <w:rFonts w:cstheme="minorHAnsi"/>
          <w:b/>
          <w:bCs/>
          <w:u w:val="single"/>
          <w:lang w:val="en-GB"/>
        </w:rPr>
      </w:pPr>
    </w:p>
    <w:p w14:paraId="4F91600A" w14:textId="77777777" w:rsidR="00793E1E" w:rsidRPr="00793E1E" w:rsidRDefault="00793E1E" w:rsidP="00793E1E">
      <w:pPr>
        <w:pStyle w:val="Listenabsatz"/>
        <w:rPr>
          <w:rFonts w:cstheme="minorHAnsi"/>
          <w:b/>
          <w:bCs/>
          <w:u w:val="single"/>
          <w:lang w:val="en-GB"/>
        </w:rPr>
      </w:pPr>
    </w:p>
    <w:p w14:paraId="7D720470" w14:textId="6C142E89" w:rsidR="00DE23D1" w:rsidRPr="00793E1E" w:rsidRDefault="00FF41E3" w:rsidP="00793E1E">
      <w:pPr>
        <w:pStyle w:val="Listenabsatz"/>
        <w:rPr>
          <w:rFonts w:cstheme="minorHAnsi"/>
          <w:b/>
          <w:bCs/>
          <w:u w:val="single"/>
          <w:lang w:val="en-GB"/>
        </w:rPr>
      </w:pPr>
      <w:r w:rsidRPr="005D1054">
        <w:rPr>
          <w:noProof/>
        </w:rPr>
        <w:drawing>
          <wp:inline distT="0" distB="0" distL="0" distR="0" wp14:anchorId="7ACF3616" wp14:editId="1D8D090D">
            <wp:extent cx="1885950" cy="1205542"/>
            <wp:effectExtent l="0" t="0" r="5715" b="4445"/>
            <wp:docPr id="2" name="Grafik 2" descr="Felsenstadt Petra in Jordanien - Unsere top Highlights &amp; Ti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lsenstadt Petra in Jordanien - Unsere top Highlights &amp; Tipp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1E" w:rsidRPr="002E194E">
        <w:rPr>
          <w:noProof/>
        </w:rPr>
        <w:drawing>
          <wp:inline distT="0" distB="0" distL="0" distR="0" wp14:anchorId="0CD03018" wp14:editId="1FBF3828">
            <wp:extent cx="1805305" cy="1203158"/>
            <wp:effectExtent l="0" t="0" r="444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2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E1E" w:rsidRPr="0064434F">
        <w:rPr>
          <w:noProof/>
        </w:rPr>
        <w:drawing>
          <wp:inline distT="0" distB="0" distL="0" distR="0" wp14:anchorId="1DC7E613" wp14:editId="18D22698">
            <wp:extent cx="1586871" cy="12096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7371" cy="12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3D1" w:rsidRPr="00793E1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9DBB2" w14:textId="77777777" w:rsidR="00E43960" w:rsidRDefault="00E43960" w:rsidP="007B6D0E">
      <w:pPr>
        <w:spacing w:after="0" w:line="240" w:lineRule="auto"/>
      </w:pPr>
      <w:r>
        <w:separator/>
      </w:r>
    </w:p>
  </w:endnote>
  <w:endnote w:type="continuationSeparator" w:id="0">
    <w:p w14:paraId="4B9DCFC2" w14:textId="77777777" w:rsidR="00E43960" w:rsidRDefault="00E43960" w:rsidP="007B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48F7A" w14:textId="77777777" w:rsidR="00415585" w:rsidRPr="00D60B01" w:rsidRDefault="00415585" w:rsidP="00415585">
    <w:pPr>
      <w:rPr>
        <w:rFonts w:cstheme="minorHAnsi"/>
        <w:lang w:val="de-DE"/>
      </w:rPr>
    </w:pPr>
    <w:r w:rsidRPr="00D60B01">
      <w:rPr>
        <w:rFonts w:cstheme="minorHAnsi"/>
        <w:lang w:val="de-DE"/>
      </w:rPr>
      <w:tab/>
      <w:t xml:space="preserve">       </w:t>
    </w:r>
  </w:p>
  <w:p w14:paraId="49C0F8B0" w14:textId="77777777" w:rsidR="00415585" w:rsidRPr="00D60B01" w:rsidRDefault="00415585" w:rsidP="00415585">
    <w:pPr>
      <w:tabs>
        <w:tab w:val="left" w:pos="7710"/>
      </w:tabs>
      <w:rPr>
        <w:lang w:val="de-D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AD86957" wp14:editId="0B4E2CA3">
              <wp:simplePos x="0" y="0"/>
              <wp:positionH relativeFrom="margin">
                <wp:posOffset>552450</wp:posOffset>
              </wp:positionH>
              <wp:positionV relativeFrom="margin">
                <wp:posOffset>7754620</wp:posOffset>
              </wp:positionV>
              <wp:extent cx="3581400" cy="5238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9B8D7D" w14:textId="77777777" w:rsidR="00415585" w:rsidRPr="007B6D0E" w:rsidRDefault="00415585" w:rsidP="00415585">
                          <w:pPr>
                            <w:rPr>
                              <w:sz w:val="16"/>
                            </w:rPr>
                          </w:pPr>
                          <w:r w:rsidRPr="007B6D0E">
                            <w:rPr>
                              <w:sz w:val="16"/>
                            </w:rPr>
                            <w:t>The project is funded by the Federal Ministry of Education and Research (BMBF) and the German Academic Exchange Service (DAAD) under the "German Study Programs Abroad"</w:t>
                          </w:r>
                        </w:p>
                        <w:p w14:paraId="578FDEA8" w14:textId="77777777" w:rsidR="00415585" w:rsidRDefault="00415585" w:rsidP="004155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869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.5pt;margin-top:610.6pt;width:282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SMIgIAAB0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" stroked="f">
              <v:textbox>
                <w:txbxContent>
                  <w:p w14:paraId="519B8D7D" w14:textId="77777777" w:rsidR="00415585" w:rsidRPr="007B6D0E" w:rsidRDefault="00415585" w:rsidP="00415585">
                    <w:pPr>
                      <w:rPr>
                        <w:sz w:val="16"/>
                      </w:rPr>
                    </w:pPr>
                    <w:r w:rsidRPr="007B6D0E">
                      <w:rPr>
                        <w:sz w:val="16"/>
                      </w:rPr>
                      <w:t>The project is funded by the Federal Ministry of Education and Research (BMBF) and the German Academic Exchange Service (DAAD) under the "German Study Programs Abroad"</w:t>
                    </w:r>
                  </w:p>
                  <w:p w14:paraId="578FDEA8" w14:textId="77777777" w:rsidR="00415585" w:rsidRDefault="00415585" w:rsidP="00415585"/>
                </w:txbxContent>
              </v:textbox>
              <w10:wrap type="square" anchorx="margin" anchory="margin"/>
            </v:shape>
          </w:pict>
        </mc:Fallback>
      </mc:AlternateContent>
    </w:r>
    <w:r w:rsidRPr="00627ABF">
      <w:rPr>
        <w:noProof/>
      </w:rPr>
      <w:drawing>
        <wp:anchor distT="0" distB="0" distL="114300" distR="114300" simplePos="0" relativeHeight="251664384" behindDoc="0" locked="0" layoutInCell="1" allowOverlap="1" wp14:anchorId="511330C5" wp14:editId="6842E150">
          <wp:simplePos x="0" y="0"/>
          <wp:positionH relativeFrom="margin">
            <wp:posOffset>4124325</wp:posOffset>
          </wp:positionH>
          <wp:positionV relativeFrom="margin">
            <wp:posOffset>7877175</wp:posOffset>
          </wp:positionV>
          <wp:extent cx="1333500" cy="725170"/>
          <wp:effectExtent l="0" t="0" r="0" b="0"/>
          <wp:wrapSquare wrapText="bothSides"/>
          <wp:docPr id="3" name="Picture 3" descr="S:\International Office\Office\Logos GJU\BMB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:\International Office\Office\Logos GJU\BMB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07" b="22807"/>
                  <a:stretch/>
                </pic:blipFill>
                <pic:spPr bwMode="auto">
                  <a:xfrm>
                    <a:off x="0" y="0"/>
                    <a:ext cx="133350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6432" behindDoc="0" locked="0" layoutInCell="1" allowOverlap="1" wp14:anchorId="68CA9B8B" wp14:editId="3FBE0966">
          <wp:simplePos x="0" y="0"/>
          <wp:positionH relativeFrom="margin">
            <wp:posOffset>5267325</wp:posOffset>
          </wp:positionH>
          <wp:positionV relativeFrom="margin">
            <wp:posOffset>7771130</wp:posOffset>
          </wp:positionV>
          <wp:extent cx="1285875" cy="791845"/>
          <wp:effectExtent l="0" t="0" r="9525" b="8255"/>
          <wp:wrapSquare wrapText="bothSides"/>
          <wp:docPr id="15" name="Picture 15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3360" behindDoc="0" locked="0" layoutInCell="1" allowOverlap="1" wp14:anchorId="787B6917" wp14:editId="317B8BCC">
          <wp:simplePos x="0" y="0"/>
          <wp:positionH relativeFrom="margin">
            <wp:posOffset>938530</wp:posOffset>
          </wp:positionH>
          <wp:positionV relativeFrom="margin">
            <wp:posOffset>8411845</wp:posOffset>
          </wp:positionV>
          <wp:extent cx="2904770" cy="211193"/>
          <wp:effectExtent l="0" t="0" r="0" b="0"/>
          <wp:wrapSquare wrapText="bothSides"/>
          <wp:docPr id="5" name="Picture 5" descr="S:\International Office\Office\Logos GJU\DAAD_HKS44-100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International Office\Office\Logos GJU\DAAD_HKS44-100black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4770" cy="21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27ABF">
      <w:rPr>
        <w:noProof/>
      </w:rPr>
      <w:drawing>
        <wp:anchor distT="0" distB="0" distL="114300" distR="114300" simplePos="0" relativeHeight="251665408" behindDoc="0" locked="0" layoutInCell="1" allowOverlap="1" wp14:anchorId="6BAECF13" wp14:editId="2C4AEE0F">
          <wp:simplePos x="0" y="0"/>
          <wp:positionH relativeFrom="margin">
            <wp:posOffset>-361950</wp:posOffset>
          </wp:positionH>
          <wp:positionV relativeFrom="margin">
            <wp:posOffset>7677785</wp:posOffset>
          </wp:positionV>
          <wp:extent cx="1126490" cy="999490"/>
          <wp:effectExtent l="0" t="0" r="0" b="0"/>
          <wp:wrapSquare wrapText="bothSides"/>
          <wp:docPr id="14" name="Picture 14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0B01">
      <w:rPr>
        <w:lang w:val="de-DE"/>
      </w:rPr>
      <w:tab/>
    </w:r>
  </w:p>
  <w:p w14:paraId="0B1148B7" w14:textId="77777777" w:rsidR="00415585" w:rsidRDefault="004155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82C7B" w14:textId="77777777" w:rsidR="00E43960" w:rsidRDefault="00E43960" w:rsidP="007B6D0E">
      <w:pPr>
        <w:spacing w:after="0" w:line="240" w:lineRule="auto"/>
      </w:pPr>
      <w:r>
        <w:separator/>
      </w:r>
    </w:p>
  </w:footnote>
  <w:footnote w:type="continuationSeparator" w:id="0">
    <w:p w14:paraId="6BABB445" w14:textId="77777777" w:rsidR="00E43960" w:rsidRDefault="00E43960" w:rsidP="007B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BDDE0" w14:textId="5450692E" w:rsidR="007B6D0E" w:rsidRDefault="00890123">
    <w:pPr>
      <w:pStyle w:val="Kopfzeile"/>
    </w:pPr>
    <w:r w:rsidRPr="00627ABF">
      <w:rPr>
        <w:noProof/>
      </w:rPr>
      <w:drawing>
        <wp:anchor distT="0" distB="0" distL="114300" distR="114300" simplePos="0" relativeHeight="251661312" behindDoc="0" locked="0" layoutInCell="1" allowOverlap="1" wp14:anchorId="7FCB6062" wp14:editId="18E7BEB7">
          <wp:simplePos x="0" y="0"/>
          <wp:positionH relativeFrom="margin">
            <wp:posOffset>5346065</wp:posOffset>
          </wp:positionH>
          <wp:positionV relativeFrom="topMargin">
            <wp:align>bottom</wp:align>
          </wp:positionV>
          <wp:extent cx="1285875" cy="791845"/>
          <wp:effectExtent l="0" t="0" r="9525" b="8255"/>
          <wp:wrapSquare wrapText="bothSides"/>
          <wp:docPr id="17" name="Picture 17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59264" behindDoc="0" locked="0" layoutInCell="1" allowOverlap="1" wp14:anchorId="2B4174EA" wp14:editId="2BDFE43A">
          <wp:simplePos x="0" y="0"/>
          <wp:positionH relativeFrom="margin">
            <wp:posOffset>-704850</wp:posOffset>
          </wp:positionH>
          <wp:positionV relativeFrom="margin">
            <wp:posOffset>-847725</wp:posOffset>
          </wp:positionV>
          <wp:extent cx="1126490" cy="999490"/>
          <wp:effectExtent l="0" t="0" r="0" b="0"/>
          <wp:wrapSquare wrapText="bothSides"/>
          <wp:docPr id="18" name="Picture 18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511DE"/>
    <w:multiLevelType w:val="hybridMultilevel"/>
    <w:tmpl w:val="A2983A7C"/>
    <w:lvl w:ilvl="0" w:tplc="9A680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20489"/>
    <w:multiLevelType w:val="hybridMultilevel"/>
    <w:tmpl w:val="24F4E83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A93D9C"/>
    <w:multiLevelType w:val="hybridMultilevel"/>
    <w:tmpl w:val="91F01FF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8444C"/>
    <w:multiLevelType w:val="hybridMultilevel"/>
    <w:tmpl w:val="8E7E1070"/>
    <w:lvl w:ilvl="0" w:tplc="831C5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A183A"/>
    <w:multiLevelType w:val="hybridMultilevel"/>
    <w:tmpl w:val="C1ECFDCC"/>
    <w:lvl w:ilvl="0" w:tplc="7BCA90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A3B2D"/>
    <w:multiLevelType w:val="hybridMultilevel"/>
    <w:tmpl w:val="EF900B40"/>
    <w:lvl w:ilvl="0" w:tplc="1D221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41708"/>
    <w:multiLevelType w:val="hybridMultilevel"/>
    <w:tmpl w:val="8A00B45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77F"/>
    <w:rsid w:val="000062F6"/>
    <w:rsid w:val="00026862"/>
    <w:rsid w:val="00075663"/>
    <w:rsid w:val="000B202F"/>
    <w:rsid w:val="000D5BE7"/>
    <w:rsid w:val="00126A72"/>
    <w:rsid w:val="00180FE9"/>
    <w:rsid w:val="001900B2"/>
    <w:rsid w:val="0020198B"/>
    <w:rsid w:val="002560F1"/>
    <w:rsid w:val="00277044"/>
    <w:rsid w:val="002B0C8B"/>
    <w:rsid w:val="002E194E"/>
    <w:rsid w:val="002F4932"/>
    <w:rsid w:val="0032177F"/>
    <w:rsid w:val="00324ECB"/>
    <w:rsid w:val="00335E98"/>
    <w:rsid w:val="003678D0"/>
    <w:rsid w:val="00406393"/>
    <w:rsid w:val="00415585"/>
    <w:rsid w:val="00432229"/>
    <w:rsid w:val="004858B6"/>
    <w:rsid w:val="00491C38"/>
    <w:rsid w:val="004F6545"/>
    <w:rsid w:val="005602F1"/>
    <w:rsid w:val="005C0127"/>
    <w:rsid w:val="005D1054"/>
    <w:rsid w:val="005E07E2"/>
    <w:rsid w:val="006000AE"/>
    <w:rsid w:val="0060087A"/>
    <w:rsid w:val="00627ABF"/>
    <w:rsid w:val="00632FCA"/>
    <w:rsid w:val="0064434F"/>
    <w:rsid w:val="0068618E"/>
    <w:rsid w:val="006D1B48"/>
    <w:rsid w:val="006F6394"/>
    <w:rsid w:val="00793E1E"/>
    <w:rsid w:val="007B6D0E"/>
    <w:rsid w:val="00890123"/>
    <w:rsid w:val="008A1281"/>
    <w:rsid w:val="008D1081"/>
    <w:rsid w:val="008D6ACE"/>
    <w:rsid w:val="008D6ED7"/>
    <w:rsid w:val="0091379A"/>
    <w:rsid w:val="009775AC"/>
    <w:rsid w:val="00A0267C"/>
    <w:rsid w:val="00A153BF"/>
    <w:rsid w:val="00A76A64"/>
    <w:rsid w:val="00A909FD"/>
    <w:rsid w:val="00A90E0C"/>
    <w:rsid w:val="00AA397B"/>
    <w:rsid w:val="00AD1887"/>
    <w:rsid w:val="00B92985"/>
    <w:rsid w:val="00C1689A"/>
    <w:rsid w:val="00C866F0"/>
    <w:rsid w:val="00CE70D5"/>
    <w:rsid w:val="00CF6281"/>
    <w:rsid w:val="00CF750A"/>
    <w:rsid w:val="00CF791F"/>
    <w:rsid w:val="00D22588"/>
    <w:rsid w:val="00D60B01"/>
    <w:rsid w:val="00DD1BF7"/>
    <w:rsid w:val="00DE23D1"/>
    <w:rsid w:val="00E43960"/>
    <w:rsid w:val="00E7160A"/>
    <w:rsid w:val="00F80B9B"/>
    <w:rsid w:val="00FF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FAEC3"/>
  <w15:chartTrackingRefBased/>
  <w15:docId w15:val="{B1A03AEF-0F73-4454-A8E0-EBCD9CDE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6D0E"/>
  </w:style>
  <w:style w:type="paragraph" w:styleId="Fuzeile">
    <w:name w:val="footer"/>
    <w:basedOn w:val="Standard"/>
    <w:link w:val="FuzeileZchn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6D0E"/>
  </w:style>
  <w:style w:type="paragraph" w:customStyle="1" w:styleId="Default">
    <w:name w:val="Default"/>
    <w:rsid w:val="007B6D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0B202F"/>
    <w:pPr>
      <w:ind w:left="720"/>
      <w:contextualSpacing/>
    </w:pPr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0B202F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B2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E07E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E07E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E07E2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06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xt.de/mietwagen/jordanien/amman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europcar.de/de-de/autovermietung/standorte/jordanien/amman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jett.com.jo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yak.de/Guenstige-Mietwagen-in-Amman.25883.cars.ksp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Schergaut, Laura</dc:creator>
  <cp:keywords/>
  <dc:description/>
  <cp:lastModifiedBy>Philipp Beuker</cp:lastModifiedBy>
  <cp:revision>6</cp:revision>
  <dcterms:created xsi:type="dcterms:W3CDTF">2021-02-15T13:20:00Z</dcterms:created>
  <dcterms:modified xsi:type="dcterms:W3CDTF">2021-02-15T13:32:00Z</dcterms:modified>
</cp:coreProperties>
</file>