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6BF" w:rsidRPr="004246BF" w:rsidRDefault="004246BF" w:rsidP="004246BF">
      <w:pPr>
        <w:pStyle w:val="Heading2"/>
        <w:spacing w:line="360" w:lineRule="auto"/>
        <w:rPr>
          <w:rFonts w:ascii="Sakkal Majalla" w:hAnsi="Sakkal Majalla" w:cs="Sakkal Majalla"/>
          <w:b/>
          <w:bCs/>
          <w:rtl/>
        </w:rPr>
      </w:pPr>
      <w:r w:rsidRPr="004246BF">
        <w:rPr>
          <w:rFonts w:ascii="Sakkal Majalla" w:hAnsi="Sakkal Majalla" w:cs="Sakkal Majalla"/>
          <w:b/>
          <w:bCs/>
          <w:rtl/>
        </w:rPr>
        <w:t>جدول رقم (</w:t>
      </w:r>
      <w:r w:rsidRPr="004246BF">
        <w:rPr>
          <w:rFonts w:ascii="Sakkal Majalla" w:hAnsi="Sakkal Majalla" w:cs="Sakkal Majalla"/>
          <w:b/>
          <w:bCs/>
        </w:rPr>
        <w:t>3</w:t>
      </w:r>
      <w:r w:rsidRPr="004246BF">
        <w:rPr>
          <w:rFonts w:ascii="Sakkal Majalla" w:hAnsi="Sakkal Majalla" w:cs="Sakkal Majalla"/>
          <w:b/>
          <w:bCs/>
          <w:rtl/>
        </w:rPr>
        <w:t>)</w:t>
      </w:r>
    </w:p>
    <w:p w:rsidR="004246BF" w:rsidRPr="004246BF" w:rsidRDefault="004246BF" w:rsidP="004246BF">
      <w:pPr>
        <w:pStyle w:val="Heading2"/>
        <w:numPr>
          <w:ilvl w:val="0"/>
          <w:numId w:val="1"/>
        </w:numPr>
        <w:jc w:val="left"/>
        <w:rPr>
          <w:rFonts w:ascii="Sakkal Majalla" w:hAnsi="Sakkal Majalla" w:cs="Sakkal Majalla"/>
          <w:b/>
          <w:bCs/>
          <w:rtl/>
        </w:rPr>
      </w:pPr>
      <w:r w:rsidRPr="004246BF">
        <w:rPr>
          <w:rFonts w:ascii="Sakkal Majalla" w:hAnsi="Sakkal Majalla" w:cs="Sakkal Majalla"/>
          <w:b/>
          <w:bCs/>
          <w:rtl/>
        </w:rPr>
        <w:t>قائمة مشاغل ومختبرات القسم الحالية التي سوف تستخدم في الدراسة العملية والأبحاث للبرنامج المقترح</w:t>
      </w:r>
    </w:p>
    <w:p w:rsidR="004246BF" w:rsidRPr="004246BF" w:rsidRDefault="004246BF" w:rsidP="004246BF">
      <w:pPr>
        <w:ind w:left="362"/>
      </w:pPr>
      <w:r w:rsidRPr="004246BF">
        <w:rPr>
          <w:rFonts w:cs="Monotype Koufi" w:hint="cs"/>
          <w:sz w:val="26"/>
          <w:szCs w:val="26"/>
          <w:rtl/>
        </w:rPr>
        <w:t xml:space="preserve"> 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4950"/>
        <w:gridCol w:w="3510"/>
      </w:tblGrid>
      <w:tr w:rsidR="004246BF" w:rsidRPr="004246BF" w:rsidTr="004246BF">
        <w:trPr>
          <w:trHeight w:val="747"/>
          <w:jc w:val="center"/>
        </w:trPr>
        <w:tc>
          <w:tcPr>
            <w:tcW w:w="1106" w:type="dxa"/>
            <w:tcBorders>
              <w:top w:val="thinThick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4246BF" w:rsidRPr="004246BF" w:rsidRDefault="004246BF" w:rsidP="00F870F5">
            <w:pPr>
              <w:pStyle w:val="Heading2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r w:rsidRPr="004246BF">
              <w:rPr>
                <w:rFonts w:eastAsia="SimSun" w:cs="Times New Roman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950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</w:tcBorders>
            <w:vAlign w:val="center"/>
          </w:tcPr>
          <w:p w:rsidR="004246BF" w:rsidRPr="004246BF" w:rsidRDefault="004246BF" w:rsidP="00F870F5">
            <w:pPr>
              <w:pStyle w:val="Heading2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r w:rsidRPr="004246BF">
              <w:rPr>
                <w:rFonts w:eastAsia="SimSun" w:cs="Times New Roman" w:hint="cs"/>
                <w:b/>
                <w:bCs/>
                <w:sz w:val="24"/>
                <w:szCs w:val="24"/>
                <w:rtl/>
              </w:rPr>
              <w:t>اسم</w:t>
            </w:r>
            <w:r w:rsidRPr="004246BF">
              <w:rPr>
                <w:rFonts w:eastAsia="SimSun" w:cs="Times New Roman"/>
                <w:b/>
                <w:bCs/>
                <w:sz w:val="24"/>
                <w:szCs w:val="24"/>
                <w:rtl/>
              </w:rPr>
              <w:t xml:space="preserve"> الم</w:t>
            </w:r>
            <w:r w:rsidRPr="004246BF">
              <w:rPr>
                <w:rFonts w:eastAsia="SimSun" w:cs="Times New Roman" w:hint="cs"/>
                <w:b/>
                <w:bCs/>
                <w:sz w:val="24"/>
                <w:szCs w:val="24"/>
                <w:rtl/>
              </w:rPr>
              <w:t>شغل/المختبر</w:t>
            </w:r>
          </w:p>
        </w:tc>
        <w:tc>
          <w:tcPr>
            <w:tcW w:w="3510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4246BF" w:rsidRPr="004246BF" w:rsidRDefault="004246BF" w:rsidP="00F870F5">
            <w:pPr>
              <w:pStyle w:val="Heading2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r w:rsidRPr="004246BF">
              <w:rPr>
                <w:rFonts w:eastAsia="SimSun" w:cs="Times New Roman" w:hint="cs"/>
                <w:b/>
                <w:bCs/>
                <w:sz w:val="24"/>
                <w:szCs w:val="24"/>
                <w:rtl/>
              </w:rPr>
              <w:t>ملاحظات الهيئة</w:t>
            </w:r>
          </w:p>
          <w:p w:rsidR="004246BF" w:rsidRPr="004246BF" w:rsidRDefault="004246BF" w:rsidP="00F870F5">
            <w:pPr>
              <w:pStyle w:val="Heading2"/>
              <w:rPr>
                <w:rFonts w:eastAsia="SimSun" w:cs="Times New Roman"/>
                <w:sz w:val="24"/>
                <w:szCs w:val="24"/>
                <w:rtl/>
              </w:rPr>
            </w:pPr>
            <w:r w:rsidRPr="004246BF">
              <w:rPr>
                <w:rFonts w:eastAsia="SimSun" w:cs="Times New Roman" w:hint="cs"/>
                <w:sz w:val="24"/>
                <w:szCs w:val="24"/>
                <w:rtl/>
              </w:rPr>
              <w:t>(مطابق/غير مطابق)</w:t>
            </w:r>
          </w:p>
        </w:tc>
      </w:tr>
      <w:tr w:rsidR="004246BF" w:rsidRPr="004246BF" w:rsidTr="004246BF">
        <w:trPr>
          <w:trHeight w:val="567"/>
          <w:jc w:val="center"/>
        </w:trPr>
        <w:tc>
          <w:tcPr>
            <w:tcW w:w="1106" w:type="dxa"/>
            <w:tcBorders>
              <w:top w:val="thickThinSmallGap" w:sz="24" w:space="0" w:color="auto"/>
              <w:right w:val="double" w:sz="4" w:space="0" w:color="auto"/>
            </w:tcBorders>
          </w:tcPr>
          <w:p w:rsidR="004246BF" w:rsidRPr="004246BF" w:rsidRDefault="004246BF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950" w:type="dxa"/>
            <w:tcBorders>
              <w:top w:val="thickThinSmallGap" w:sz="24" w:space="0" w:color="auto"/>
              <w:left w:val="double" w:sz="4" w:space="0" w:color="auto"/>
            </w:tcBorders>
          </w:tcPr>
          <w:p w:rsidR="004246BF" w:rsidRPr="004246BF" w:rsidRDefault="004246BF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3510" w:type="dxa"/>
            <w:tcBorders>
              <w:top w:val="thickThinSmallGap" w:sz="24" w:space="0" w:color="auto"/>
              <w:left w:val="double" w:sz="4" w:space="0" w:color="auto"/>
            </w:tcBorders>
          </w:tcPr>
          <w:p w:rsidR="004246BF" w:rsidRPr="004246BF" w:rsidRDefault="004246BF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4246BF" w:rsidRPr="004246BF" w:rsidTr="004246BF">
        <w:trPr>
          <w:trHeight w:val="567"/>
          <w:jc w:val="center"/>
        </w:trPr>
        <w:tc>
          <w:tcPr>
            <w:tcW w:w="1106" w:type="dxa"/>
            <w:tcBorders>
              <w:right w:val="double" w:sz="4" w:space="0" w:color="auto"/>
            </w:tcBorders>
          </w:tcPr>
          <w:p w:rsidR="004246BF" w:rsidRPr="004246BF" w:rsidRDefault="004246BF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950" w:type="dxa"/>
            <w:tcBorders>
              <w:left w:val="double" w:sz="4" w:space="0" w:color="auto"/>
            </w:tcBorders>
          </w:tcPr>
          <w:p w:rsidR="004246BF" w:rsidRPr="004246BF" w:rsidRDefault="004246BF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3510" w:type="dxa"/>
            <w:tcBorders>
              <w:left w:val="double" w:sz="4" w:space="0" w:color="auto"/>
            </w:tcBorders>
          </w:tcPr>
          <w:p w:rsidR="004246BF" w:rsidRPr="004246BF" w:rsidRDefault="004246BF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4246BF" w:rsidRPr="004246BF" w:rsidTr="004246BF">
        <w:trPr>
          <w:trHeight w:val="567"/>
          <w:jc w:val="center"/>
        </w:trPr>
        <w:tc>
          <w:tcPr>
            <w:tcW w:w="1106" w:type="dxa"/>
            <w:tcBorders>
              <w:right w:val="double" w:sz="4" w:space="0" w:color="auto"/>
            </w:tcBorders>
          </w:tcPr>
          <w:p w:rsidR="004246BF" w:rsidRPr="004246BF" w:rsidRDefault="004246BF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950" w:type="dxa"/>
            <w:tcBorders>
              <w:left w:val="double" w:sz="4" w:space="0" w:color="auto"/>
            </w:tcBorders>
          </w:tcPr>
          <w:p w:rsidR="004246BF" w:rsidRPr="004246BF" w:rsidRDefault="004246BF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3510" w:type="dxa"/>
            <w:tcBorders>
              <w:left w:val="double" w:sz="4" w:space="0" w:color="auto"/>
            </w:tcBorders>
          </w:tcPr>
          <w:p w:rsidR="004246BF" w:rsidRPr="004246BF" w:rsidRDefault="004246BF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4246BF" w:rsidRPr="004246BF" w:rsidTr="004246BF">
        <w:trPr>
          <w:trHeight w:val="567"/>
          <w:jc w:val="center"/>
        </w:trPr>
        <w:tc>
          <w:tcPr>
            <w:tcW w:w="1106" w:type="dxa"/>
            <w:tcBorders>
              <w:bottom w:val="thinThickSmallGap" w:sz="24" w:space="0" w:color="auto"/>
              <w:right w:val="double" w:sz="4" w:space="0" w:color="auto"/>
            </w:tcBorders>
          </w:tcPr>
          <w:p w:rsidR="004246BF" w:rsidRPr="004246BF" w:rsidRDefault="004246BF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950" w:type="dxa"/>
            <w:tcBorders>
              <w:left w:val="double" w:sz="4" w:space="0" w:color="auto"/>
              <w:bottom w:val="thinThickSmallGap" w:sz="24" w:space="0" w:color="auto"/>
            </w:tcBorders>
          </w:tcPr>
          <w:p w:rsidR="004246BF" w:rsidRPr="004246BF" w:rsidRDefault="004246BF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3510" w:type="dxa"/>
            <w:tcBorders>
              <w:left w:val="double" w:sz="4" w:space="0" w:color="auto"/>
              <w:bottom w:val="thinThickSmallGap" w:sz="24" w:space="0" w:color="auto"/>
            </w:tcBorders>
          </w:tcPr>
          <w:p w:rsidR="004246BF" w:rsidRPr="004246BF" w:rsidRDefault="004246BF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</w:tbl>
    <w:p w:rsidR="004246BF" w:rsidRPr="004246BF" w:rsidRDefault="004246BF" w:rsidP="004246BF">
      <w:pPr>
        <w:spacing w:line="480" w:lineRule="auto"/>
        <w:rPr>
          <w:sz w:val="28"/>
          <w:szCs w:val="28"/>
          <w:rtl/>
        </w:rPr>
      </w:pPr>
    </w:p>
    <w:p w:rsidR="004246BF" w:rsidRPr="004246BF" w:rsidRDefault="004246BF" w:rsidP="004246BF">
      <w:pPr>
        <w:pStyle w:val="Heading2"/>
        <w:numPr>
          <w:ilvl w:val="0"/>
          <w:numId w:val="1"/>
        </w:numPr>
        <w:jc w:val="left"/>
        <w:rPr>
          <w:rFonts w:ascii="Sakkal Majalla" w:hAnsi="Sakkal Majalla" w:cs="Sakkal Majalla"/>
          <w:b/>
          <w:bCs/>
          <w:rtl/>
        </w:rPr>
      </w:pPr>
      <w:r w:rsidRPr="004246BF">
        <w:rPr>
          <w:rFonts w:ascii="Sakkal Majalla" w:hAnsi="Sakkal Majalla" w:cs="Sakkal Majalla"/>
          <w:b/>
          <w:bCs/>
          <w:rtl/>
        </w:rPr>
        <w:t>قائمة مقترحة للمشاغل والمختبرات التي سو</w:t>
      </w:r>
      <w:bookmarkStart w:id="0" w:name="_GoBack"/>
      <w:bookmarkEnd w:id="0"/>
      <w:r w:rsidRPr="004246BF">
        <w:rPr>
          <w:rFonts w:ascii="Sakkal Majalla" w:hAnsi="Sakkal Majalla" w:cs="Sakkal Majalla"/>
          <w:b/>
          <w:bCs/>
          <w:rtl/>
        </w:rPr>
        <w:t>ف تستخدم في الدراسة العملية والأبحاث للبرنامج المقترح إن لم تكن متوفرة اصلاً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4950"/>
        <w:gridCol w:w="3510"/>
      </w:tblGrid>
      <w:tr w:rsidR="004246BF" w:rsidTr="004246BF">
        <w:trPr>
          <w:trHeight w:val="747"/>
          <w:jc w:val="center"/>
        </w:trPr>
        <w:tc>
          <w:tcPr>
            <w:tcW w:w="1106" w:type="dxa"/>
            <w:tcBorders>
              <w:bottom w:val="thickThinSmallGap" w:sz="24" w:space="0" w:color="auto"/>
              <w:right w:val="double" w:sz="4" w:space="0" w:color="auto"/>
            </w:tcBorders>
            <w:vAlign w:val="center"/>
          </w:tcPr>
          <w:p w:rsidR="004246BF" w:rsidRPr="004246BF" w:rsidRDefault="004246BF" w:rsidP="00F870F5">
            <w:pPr>
              <w:pStyle w:val="Heading2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r w:rsidRPr="004246BF">
              <w:rPr>
                <w:rFonts w:eastAsia="SimSun" w:cs="Times New Roman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950" w:type="dxa"/>
            <w:tcBorders>
              <w:left w:val="double" w:sz="4" w:space="0" w:color="auto"/>
              <w:bottom w:val="thickThinSmallGap" w:sz="24" w:space="0" w:color="auto"/>
            </w:tcBorders>
            <w:vAlign w:val="center"/>
          </w:tcPr>
          <w:p w:rsidR="004246BF" w:rsidRPr="004246BF" w:rsidRDefault="004246BF" w:rsidP="00F870F5">
            <w:pPr>
              <w:pStyle w:val="Heading2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r w:rsidRPr="004246BF">
              <w:rPr>
                <w:rFonts w:eastAsia="SimSun" w:cs="Times New Roman" w:hint="cs"/>
                <w:b/>
                <w:bCs/>
                <w:sz w:val="24"/>
                <w:szCs w:val="24"/>
                <w:rtl/>
              </w:rPr>
              <w:t>اسم</w:t>
            </w:r>
            <w:r w:rsidRPr="004246BF">
              <w:rPr>
                <w:rFonts w:eastAsia="SimSun" w:cs="Times New Roman"/>
                <w:b/>
                <w:bCs/>
                <w:sz w:val="24"/>
                <w:szCs w:val="24"/>
                <w:rtl/>
              </w:rPr>
              <w:t xml:space="preserve"> الم</w:t>
            </w:r>
            <w:r w:rsidRPr="004246BF">
              <w:rPr>
                <w:rFonts w:eastAsia="SimSun" w:cs="Times New Roman" w:hint="cs"/>
                <w:b/>
                <w:bCs/>
                <w:sz w:val="24"/>
                <w:szCs w:val="24"/>
                <w:rtl/>
              </w:rPr>
              <w:t>شغل/المختبر</w:t>
            </w:r>
          </w:p>
        </w:tc>
        <w:tc>
          <w:tcPr>
            <w:tcW w:w="3510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4246BF" w:rsidRPr="004246BF" w:rsidRDefault="004246BF" w:rsidP="00F870F5">
            <w:pPr>
              <w:pStyle w:val="Heading2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r w:rsidRPr="004246BF">
              <w:rPr>
                <w:rFonts w:eastAsia="SimSun" w:cs="Times New Roman" w:hint="cs"/>
                <w:b/>
                <w:bCs/>
                <w:sz w:val="24"/>
                <w:szCs w:val="24"/>
                <w:rtl/>
              </w:rPr>
              <w:t>ملاحظات الهيئة</w:t>
            </w:r>
          </w:p>
          <w:p w:rsidR="004246BF" w:rsidRPr="00E337F5" w:rsidRDefault="004246BF" w:rsidP="00F870F5">
            <w:pPr>
              <w:pStyle w:val="Heading2"/>
              <w:rPr>
                <w:rFonts w:eastAsia="SimSun" w:cs="Times New Roman"/>
                <w:sz w:val="24"/>
                <w:szCs w:val="24"/>
                <w:rtl/>
              </w:rPr>
            </w:pPr>
            <w:r w:rsidRPr="004246BF">
              <w:rPr>
                <w:rFonts w:eastAsia="SimSun" w:cs="Times New Roman" w:hint="cs"/>
                <w:sz w:val="24"/>
                <w:szCs w:val="24"/>
                <w:rtl/>
              </w:rPr>
              <w:t>(مطابق/غير مطابق)</w:t>
            </w:r>
          </w:p>
        </w:tc>
      </w:tr>
      <w:tr w:rsidR="004246BF" w:rsidTr="004246BF">
        <w:trPr>
          <w:trHeight w:val="567"/>
          <w:jc w:val="center"/>
        </w:trPr>
        <w:tc>
          <w:tcPr>
            <w:tcW w:w="1106" w:type="dxa"/>
            <w:tcBorders>
              <w:top w:val="thickThinSmallGap" w:sz="24" w:space="0" w:color="auto"/>
              <w:right w:val="double" w:sz="4" w:space="0" w:color="auto"/>
            </w:tcBorders>
          </w:tcPr>
          <w:p w:rsidR="004246BF" w:rsidRDefault="004246BF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950" w:type="dxa"/>
            <w:tcBorders>
              <w:top w:val="thickThinSmallGap" w:sz="24" w:space="0" w:color="auto"/>
              <w:left w:val="double" w:sz="4" w:space="0" w:color="auto"/>
            </w:tcBorders>
          </w:tcPr>
          <w:p w:rsidR="004246BF" w:rsidRDefault="004246BF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3510" w:type="dxa"/>
            <w:tcBorders>
              <w:top w:val="thickThinSmallGap" w:sz="24" w:space="0" w:color="auto"/>
              <w:left w:val="double" w:sz="4" w:space="0" w:color="auto"/>
            </w:tcBorders>
          </w:tcPr>
          <w:p w:rsidR="004246BF" w:rsidRDefault="004246BF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4246BF" w:rsidTr="004246BF">
        <w:trPr>
          <w:trHeight w:val="567"/>
          <w:jc w:val="center"/>
        </w:trPr>
        <w:tc>
          <w:tcPr>
            <w:tcW w:w="1106" w:type="dxa"/>
            <w:tcBorders>
              <w:right w:val="double" w:sz="4" w:space="0" w:color="auto"/>
            </w:tcBorders>
          </w:tcPr>
          <w:p w:rsidR="004246BF" w:rsidRDefault="004246BF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950" w:type="dxa"/>
            <w:tcBorders>
              <w:left w:val="double" w:sz="4" w:space="0" w:color="auto"/>
            </w:tcBorders>
          </w:tcPr>
          <w:p w:rsidR="004246BF" w:rsidRDefault="004246BF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3510" w:type="dxa"/>
            <w:tcBorders>
              <w:left w:val="double" w:sz="4" w:space="0" w:color="auto"/>
            </w:tcBorders>
          </w:tcPr>
          <w:p w:rsidR="004246BF" w:rsidRDefault="004246BF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4246BF" w:rsidTr="004246BF">
        <w:trPr>
          <w:trHeight w:val="567"/>
          <w:jc w:val="center"/>
        </w:trPr>
        <w:tc>
          <w:tcPr>
            <w:tcW w:w="1106" w:type="dxa"/>
            <w:tcBorders>
              <w:right w:val="double" w:sz="4" w:space="0" w:color="auto"/>
            </w:tcBorders>
          </w:tcPr>
          <w:p w:rsidR="004246BF" w:rsidRDefault="004246BF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950" w:type="dxa"/>
            <w:tcBorders>
              <w:left w:val="double" w:sz="4" w:space="0" w:color="auto"/>
            </w:tcBorders>
          </w:tcPr>
          <w:p w:rsidR="004246BF" w:rsidRDefault="004246BF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3510" w:type="dxa"/>
            <w:tcBorders>
              <w:left w:val="double" w:sz="4" w:space="0" w:color="auto"/>
            </w:tcBorders>
          </w:tcPr>
          <w:p w:rsidR="004246BF" w:rsidRDefault="004246BF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4246BF" w:rsidTr="004246BF">
        <w:trPr>
          <w:trHeight w:val="567"/>
          <w:jc w:val="center"/>
        </w:trPr>
        <w:tc>
          <w:tcPr>
            <w:tcW w:w="1106" w:type="dxa"/>
            <w:tcBorders>
              <w:right w:val="double" w:sz="4" w:space="0" w:color="auto"/>
            </w:tcBorders>
          </w:tcPr>
          <w:p w:rsidR="004246BF" w:rsidRDefault="004246BF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950" w:type="dxa"/>
            <w:tcBorders>
              <w:left w:val="double" w:sz="4" w:space="0" w:color="auto"/>
            </w:tcBorders>
          </w:tcPr>
          <w:p w:rsidR="004246BF" w:rsidRDefault="004246BF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3510" w:type="dxa"/>
            <w:tcBorders>
              <w:left w:val="double" w:sz="4" w:space="0" w:color="auto"/>
            </w:tcBorders>
          </w:tcPr>
          <w:p w:rsidR="004246BF" w:rsidRDefault="004246BF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</w:tbl>
    <w:p w:rsidR="004246BF" w:rsidRDefault="004246BF" w:rsidP="004246BF">
      <w:pPr>
        <w:spacing w:line="480" w:lineRule="auto"/>
        <w:rPr>
          <w:sz w:val="28"/>
          <w:szCs w:val="28"/>
          <w:rtl/>
        </w:rPr>
      </w:pPr>
    </w:p>
    <w:p w:rsidR="00B93AA2" w:rsidRPr="004246BF" w:rsidRDefault="00B93AA2" w:rsidP="004246BF"/>
    <w:sectPr w:rsidR="00B93AA2" w:rsidRPr="004246BF" w:rsidSect="00F62D98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21595"/>
    <w:multiLevelType w:val="hybridMultilevel"/>
    <w:tmpl w:val="A5C289B2"/>
    <w:lvl w:ilvl="0" w:tplc="2488CAF4">
      <w:start w:val="1"/>
      <w:numFmt w:val="arabicAlpha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98"/>
    <w:rsid w:val="004246BF"/>
    <w:rsid w:val="00B93AA2"/>
    <w:rsid w:val="00ED0F96"/>
    <w:rsid w:val="00F6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D98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F62D98"/>
    <w:pPr>
      <w:keepNext/>
      <w:jc w:val="center"/>
      <w:outlineLvl w:val="1"/>
    </w:pPr>
    <w:rPr>
      <w:rFonts w:eastAsia="Times New Roman" w:cs="Traditional Arabic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2D98"/>
    <w:rPr>
      <w:rFonts w:ascii="Times New Roman" w:eastAsia="Times New Roman" w:hAnsi="Times New Roman" w:cs="Traditional Arabic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D98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F62D98"/>
    <w:pPr>
      <w:keepNext/>
      <w:jc w:val="center"/>
      <w:outlineLvl w:val="1"/>
    </w:pPr>
    <w:rPr>
      <w:rFonts w:eastAsia="Times New Roman" w:cs="Traditional Arabic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2D98"/>
    <w:rPr>
      <w:rFonts w:ascii="Times New Roman" w:eastAsia="Times New Roman" w:hAnsi="Times New Roman" w:cs="Traditional Arabic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Mohammed.Abuzeneh@MOHE.gov.jo</dc:creator>
  <cp:lastModifiedBy>Mohammed.Abuzeneh@MOHE.gov.jo</cp:lastModifiedBy>
  <cp:revision>2</cp:revision>
  <dcterms:created xsi:type="dcterms:W3CDTF">2018-12-31T08:47:00Z</dcterms:created>
  <dcterms:modified xsi:type="dcterms:W3CDTF">2018-12-31T08:47:00Z</dcterms:modified>
</cp:coreProperties>
</file>