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92" w:rsidRPr="00AE5292" w:rsidRDefault="00AE5292" w:rsidP="00AE5292">
      <w:pPr>
        <w:pStyle w:val="Heading2"/>
        <w:rPr>
          <w:rFonts w:ascii="Sakkal Majalla" w:eastAsia="SimSun" w:hAnsi="Sakkal Majalla" w:cs="Sakkal Majalla"/>
          <w:b/>
          <w:bCs/>
          <w:sz w:val="36"/>
          <w:szCs w:val="36"/>
          <w:rtl/>
        </w:rPr>
      </w:pPr>
      <w:r w:rsidRPr="00AE5292">
        <w:rPr>
          <w:rFonts w:ascii="Sakkal Majalla" w:eastAsia="SimSun" w:hAnsi="Sakkal Majalla" w:cs="Sakkal Majalla"/>
          <w:b/>
          <w:bCs/>
          <w:sz w:val="36"/>
          <w:szCs w:val="36"/>
          <w:rtl/>
        </w:rPr>
        <w:t>جدول رقم (</w:t>
      </w:r>
      <w:r w:rsidRPr="00AE5292">
        <w:rPr>
          <w:rFonts w:ascii="Sakkal Majalla" w:eastAsia="SimSun" w:hAnsi="Sakkal Majalla" w:cs="Sakkal Majalla"/>
          <w:b/>
          <w:bCs/>
          <w:sz w:val="36"/>
          <w:szCs w:val="36"/>
        </w:rPr>
        <w:t>5</w:t>
      </w:r>
      <w:r w:rsidRPr="00AE5292">
        <w:rPr>
          <w:rFonts w:ascii="Sakkal Majalla" w:eastAsia="SimSun" w:hAnsi="Sakkal Majalla" w:cs="Sakkal Majalla"/>
          <w:b/>
          <w:bCs/>
          <w:sz w:val="36"/>
          <w:szCs w:val="36"/>
          <w:rtl/>
        </w:rPr>
        <w:t>)</w:t>
      </w:r>
    </w:p>
    <w:p w:rsidR="00AE5292" w:rsidRDefault="00AE5292" w:rsidP="00AE5292">
      <w:pPr>
        <w:pStyle w:val="Heading2"/>
        <w:rPr>
          <w:rFonts w:cs="Monotype Koufi"/>
          <w:rtl/>
        </w:rPr>
      </w:pPr>
      <w:r w:rsidRPr="00AE5292">
        <w:rPr>
          <w:rFonts w:ascii="Sakkal Majalla" w:eastAsia="SimSun" w:hAnsi="Sakkal Majalla" w:cs="Sakkal Majalla"/>
          <w:b/>
          <w:bCs/>
          <w:sz w:val="36"/>
          <w:szCs w:val="36"/>
          <w:rtl/>
        </w:rPr>
        <w:t>قائمة بالمراجع المطلوبة للبرنامج ومدى توافرها</w:t>
      </w:r>
    </w:p>
    <w:p w:rsidR="00AE5292" w:rsidRPr="00C1179E" w:rsidRDefault="00AE5292" w:rsidP="00AE5292">
      <w:pPr>
        <w:jc w:val="center"/>
        <w:rPr>
          <w:sz w:val="20"/>
          <w:szCs w:val="20"/>
          <w:rtl/>
        </w:rPr>
      </w:pPr>
      <w:r>
        <w:rPr>
          <w:rFonts w:cs="Monotype Koufi" w:hint="cs"/>
          <w:sz w:val="26"/>
          <w:szCs w:val="26"/>
          <w:rtl/>
        </w:rPr>
        <w:t xml:space="preserve"> </w:t>
      </w:r>
    </w:p>
    <w:tbl>
      <w:tblPr>
        <w:bidiVisual/>
        <w:tblW w:w="5000" w:type="pct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4649"/>
        <w:gridCol w:w="2770"/>
        <w:gridCol w:w="2572"/>
      </w:tblGrid>
      <w:tr w:rsidR="00AE5292" w:rsidTr="00AE5292">
        <w:trPr>
          <w:trHeight w:val="567"/>
          <w:jc w:val="center"/>
        </w:trPr>
        <w:tc>
          <w:tcPr>
            <w:tcW w:w="630" w:type="dxa"/>
            <w:tcBorders>
              <w:top w:val="thinThickSmallGap" w:sz="24" w:space="0" w:color="auto"/>
            </w:tcBorders>
            <w:vAlign w:val="center"/>
          </w:tcPr>
          <w:p w:rsidR="00AE5292" w:rsidRPr="00370A0A" w:rsidRDefault="00AE5292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370A0A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230" w:type="dxa"/>
            <w:tcBorders>
              <w:top w:val="thinThickSmallGap" w:sz="24" w:space="0" w:color="auto"/>
            </w:tcBorders>
            <w:vAlign w:val="center"/>
          </w:tcPr>
          <w:p w:rsidR="00AE5292" w:rsidRPr="00061447" w:rsidRDefault="00AE5292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المرجع المطلوب</w:t>
            </w:r>
          </w:p>
        </w:tc>
        <w:tc>
          <w:tcPr>
            <w:tcW w:w="2520" w:type="dxa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AE5292" w:rsidRPr="00370A0A" w:rsidRDefault="00AE5292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متوفر/غير متوفر</w:t>
            </w:r>
          </w:p>
        </w:tc>
        <w:tc>
          <w:tcPr>
            <w:tcW w:w="2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E5292" w:rsidRPr="00061447" w:rsidRDefault="00AE5292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ملاحظات الهيئة</w:t>
            </w:r>
          </w:p>
          <w:p w:rsidR="00AE5292" w:rsidRPr="00E337F5" w:rsidRDefault="00AE5292" w:rsidP="00F870F5">
            <w:pPr>
              <w:pStyle w:val="Heading2"/>
              <w:rPr>
                <w:rFonts w:eastAsia="SimSun" w:cs="Times New Roman"/>
                <w:sz w:val="24"/>
                <w:szCs w:val="24"/>
                <w:rtl/>
              </w:rPr>
            </w:pPr>
            <w:r w:rsidRPr="00E337F5">
              <w:rPr>
                <w:rFonts w:eastAsia="SimSun" w:cs="Times New Roman" w:hint="cs"/>
                <w:sz w:val="24"/>
                <w:szCs w:val="24"/>
                <w:rtl/>
              </w:rPr>
              <w:t>(مطابق/غير مطابق)</w:t>
            </w: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AE5292" w:rsidTr="00AE5292">
        <w:trPr>
          <w:trHeight w:val="567"/>
          <w:jc w:val="center"/>
        </w:trPr>
        <w:tc>
          <w:tcPr>
            <w:tcW w:w="6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3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E5292" w:rsidRDefault="00AE5292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:rsidR="00AE5292" w:rsidRDefault="00AE5292" w:rsidP="00AE5292">
      <w:pPr>
        <w:spacing w:line="360" w:lineRule="auto"/>
        <w:rPr>
          <w:sz w:val="28"/>
          <w:szCs w:val="28"/>
          <w:rtl/>
        </w:rPr>
      </w:pPr>
    </w:p>
    <w:p w:rsidR="00B93AA2" w:rsidRPr="00AE5292" w:rsidRDefault="00B93AA2" w:rsidP="00AE5292"/>
    <w:sectPr w:rsidR="00B93AA2" w:rsidRPr="00AE5292" w:rsidSect="00F62D9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21595"/>
    <w:multiLevelType w:val="hybridMultilevel"/>
    <w:tmpl w:val="A5C289B2"/>
    <w:lvl w:ilvl="0" w:tplc="2488CAF4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98"/>
    <w:rsid w:val="001B013D"/>
    <w:rsid w:val="004246BF"/>
    <w:rsid w:val="004349AB"/>
    <w:rsid w:val="00882BD2"/>
    <w:rsid w:val="00AE5292"/>
    <w:rsid w:val="00B93AA2"/>
    <w:rsid w:val="00DA62D6"/>
    <w:rsid w:val="00ED0F96"/>
    <w:rsid w:val="00F6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Mohammed.Abuzeneh@MOHE.gov.jo</dc:creator>
  <cp:lastModifiedBy>Mohammed.Abuzeneh@MOHE.gov.jo</cp:lastModifiedBy>
  <cp:revision>2</cp:revision>
  <dcterms:created xsi:type="dcterms:W3CDTF">2018-12-31T08:51:00Z</dcterms:created>
  <dcterms:modified xsi:type="dcterms:W3CDTF">2018-12-31T08:51:00Z</dcterms:modified>
</cp:coreProperties>
</file>